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EA" w:rsidRDefault="00F06E37">
      <w:pPr>
        <w:spacing w:after="0" w:line="259" w:lineRule="auto"/>
        <w:ind w:left="108" w:right="656" w:firstLine="0"/>
        <w:jc w:val="center"/>
      </w:pPr>
      <w:r>
        <w:rPr>
          <w:b/>
          <w:sz w:val="32"/>
        </w:rPr>
        <w:t xml:space="preserve"> </w:t>
      </w:r>
    </w:p>
    <w:p w:rsidR="00615828" w:rsidRPr="00615828" w:rsidRDefault="00F06E37" w:rsidP="00615828">
      <w:pPr>
        <w:spacing w:after="0" w:line="276" w:lineRule="auto"/>
        <w:ind w:left="108" w:right="67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-274582</wp:posOffset>
            </wp:positionV>
            <wp:extent cx="1580388" cy="544068"/>
            <wp:effectExtent l="0" t="0" r="0" b="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5105400</wp:posOffset>
            </wp:positionH>
            <wp:positionV relativeFrom="paragraph">
              <wp:posOffset>-274573</wp:posOffset>
            </wp:positionV>
            <wp:extent cx="1238879" cy="1095708"/>
            <wp:effectExtent l="0" t="0" r="0" b="0"/>
            <wp:wrapSquare wrapText="bothSides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879" cy="10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15828">
        <w:rPr>
          <w:b/>
          <w:sz w:val="32"/>
        </w:rPr>
        <w:t>D</w:t>
      </w:r>
      <w:r w:rsidR="00C20E2F">
        <w:rPr>
          <w:b/>
          <w:sz w:val="32"/>
        </w:rPr>
        <w:t>okument</w:t>
      </w:r>
      <w:proofErr w:type="spellEnd"/>
      <w:r w:rsidR="00C20E2F">
        <w:rPr>
          <w:b/>
          <w:sz w:val="32"/>
        </w:rPr>
        <w:t xml:space="preserve"> </w:t>
      </w:r>
      <w:proofErr w:type="spellStart"/>
      <w:r w:rsidR="00C20E2F">
        <w:rPr>
          <w:b/>
          <w:sz w:val="32"/>
        </w:rPr>
        <w:t>informativ</w:t>
      </w:r>
      <w:proofErr w:type="spellEnd"/>
      <w:r w:rsidR="00C20E2F">
        <w:rPr>
          <w:b/>
          <w:sz w:val="32"/>
        </w:rPr>
        <w:t xml:space="preserve"> </w:t>
      </w:r>
      <w:proofErr w:type="spellStart"/>
      <w:r w:rsidR="00C20E2F">
        <w:rPr>
          <w:b/>
          <w:sz w:val="32"/>
        </w:rPr>
        <w:t>për</w:t>
      </w:r>
      <w:proofErr w:type="spellEnd"/>
      <w:r w:rsidR="00C20E2F">
        <w:rPr>
          <w:b/>
          <w:sz w:val="32"/>
        </w:rPr>
        <w:t xml:space="preserve"> </w:t>
      </w:r>
      <w:proofErr w:type="spellStart"/>
      <w:r w:rsidR="00C20E2F">
        <w:rPr>
          <w:b/>
          <w:sz w:val="32"/>
        </w:rPr>
        <w:t>kompensimet</w:t>
      </w:r>
      <w:proofErr w:type="spellEnd"/>
    </w:p>
    <w:p w:rsidR="00DA64EA" w:rsidRDefault="00F06E37" w:rsidP="00615828">
      <w:pPr>
        <w:spacing w:after="0" w:line="276" w:lineRule="auto"/>
        <w:ind w:left="108" w:right="656" w:firstLine="0"/>
        <w:jc w:val="center"/>
      </w:pPr>
      <w:r>
        <w:rPr>
          <w:sz w:val="32"/>
        </w:rPr>
        <w:t xml:space="preserve"> </w:t>
      </w:r>
    </w:p>
    <w:p w:rsidR="00DA64EA" w:rsidRDefault="00F06E37">
      <w:pPr>
        <w:spacing w:after="309" w:line="259" w:lineRule="auto"/>
        <w:ind w:left="0" w:right="595" w:firstLine="0"/>
        <w:jc w:val="right"/>
      </w:pPr>
      <w:r>
        <w:t xml:space="preserve"> </w:t>
      </w:r>
    </w:p>
    <w:p w:rsidR="00DA64EA" w:rsidRDefault="00F06E37">
      <w:pPr>
        <w:spacing w:after="14" w:line="259" w:lineRule="auto"/>
        <w:ind w:left="0" w:firstLine="0"/>
        <w:jc w:val="left"/>
      </w:pPr>
      <w:r>
        <w:t xml:space="preserve"> </w:t>
      </w:r>
    </w:p>
    <w:p w:rsidR="00615828" w:rsidRPr="00615828" w:rsidRDefault="00615828" w:rsidP="00615828">
      <w:pPr>
        <w:spacing w:after="15" w:line="256" w:lineRule="auto"/>
        <w:ind w:left="0" w:firstLine="0"/>
        <w:jc w:val="left"/>
      </w:pPr>
      <w:proofErr w:type="spellStart"/>
      <w:r w:rsidRPr="00615828">
        <w:t>Emërtimi</w:t>
      </w:r>
      <w:proofErr w:type="spellEnd"/>
      <w:r w:rsidRPr="00615828">
        <w:t xml:space="preserve"> </w:t>
      </w:r>
      <w:proofErr w:type="spellStart"/>
      <w:r w:rsidRPr="00615828">
        <w:t>i</w:t>
      </w:r>
      <w:proofErr w:type="spellEnd"/>
      <w:r w:rsidRPr="00615828">
        <w:t xml:space="preserve"> </w:t>
      </w:r>
      <w:proofErr w:type="spellStart"/>
      <w:r w:rsidRPr="00615828">
        <w:t>dhënësit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llogarisë</w:t>
      </w:r>
      <w:proofErr w:type="spellEnd"/>
      <w:r w:rsidRPr="00615828">
        <w:t xml:space="preserve"> </w:t>
      </w:r>
      <w:proofErr w:type="spellStart"/>
      <w:r w:rsidRPr="00615828">
        <w:t>së</w:t>
      </w:r>
      <w:proofErr w:type="spellEnd"/>
      <w:r w:rsidRPr="00615828">
        <w:t xml:space="preserve"> </w:t>
      </w:r>
      <w:proofErr w:type="spellStart"/>
      <w:r w:rsidRPr="00615828">
        <w:t>pagesës</w:t>
      </w:r>
      <w:proofErr w:type="spellEnd"/>
      <w:r w:rsidRPr="00615828">
        <w:t xml:space="preserve">:  </w:t>
      </w:r>
      <w:r w:rsidRPr="00615828">
        <w:rPr>
          <w:b/>
        </w:rPr>
        <w:t xml:space="preserve">Banka </w:t>
      </w:r>
      <w:proofErr w:type="spellStart"/>
      <w:r w:rsidRPr="00615828">
        <w:rPr>
          <w:b/>
        </w:rPr>
        <w:t>Universale</w:t>
      </w:r>
      <w:proofErr w:type="spellEnd"/>
      <w:r w:rsidRPr="00615828">
        <w:rPr>
          <w:b/>
        </w:rPr>
        <w:t xml:space="preserve"> e </w:t>
      </w:r>
      <w:proofErr w:type="spellStart"/>
      <w:r w:rsidRPr="00615828">
        <w:rPr>
          <w:b/>
        </w:rPr>
        <w:t>Investimeve</w:t>
      </w:r>
      <w:proofErr w:type="spellEnd"/>
      <w:r w:rsidRPr="00615828">
        <w:rPr>
          <w:b/>
        </w:rPr>
        <w:t xml:space="preserve"> </w:t>
      </w:r>
      <w:proofErr w:type="spellStart"/>
      <w:r w:rsidRPr="00615828">
        <w:rPr>
          <w:b/>
        </w:rPr>
        <w:t>në</w:t>
      </w:r>
      <w:proofErr w:type="spellEnd"/>
      <w:r w:rsidRPr="00615828">
        <w:rPr>
          <w:b/>
        </w:rPr>
        <w:t xml:space="preserve"> </w:t>
      </w:r>
      <w:proofErr w:type="spellStart"/>
      <w:r w:rsidRPr="00615828">
        <w:rPr>
          <w:b/>
        </w:rPr>
        <w:t>Shkup</w:t>
      </w:r>
      <w:proofErr w:type="spellEnd"/>
    </w:p>
    <w:p w:rsidR="00615828" w:rsidRPr="00615828" w:rsidRDefault="00615828" w:rsidP="00615828">
      <w:pPr>
        <w:tabs>
          <w:tab w:val="center" w:pos="3601"/>
          <w:tab w:val="center" w:pos="5847"/>
        </w:tabs>
        <w:spacing w:line="268" w:lineRule="auto"/>
        <w:ind w:left="-15" w:firstLine="0"/>
        <w:jc w:val="left"/>
      </w:pPr>
      <w:proofErr w:type="spellStart"/>
      <w:r w:rsidRPr="00615828">
        <w:t>Emërtimi</w:t>
      </w:r>
      <w:proofErr w:type="spellEnd"/>
      <w:r w:rsidRPr="00615828">
        <w:t xml:space="preserve"> </w:t>
      </w:r>
      <w:proofErr w:type="spellStart"/>
      <w:r w:rsidRPr="00615828">
        <w:t>i</w:t>
      </w:r>
      <w:proofErr w:type="spellEnd"/>
      <w:r w:rsidRPr="00615828">
        <w:t xml:space="preserve"> </w:t>
      </w:r>
      <w:proofErr w:type="spellStart"/>
      <w:r w:rsidRPr="00615828">
        <w:t>llogarisë</w:t>
      </w:r>
      <w:proofErr w:type="spellEnd"/>
      <w:r w:rsidRPr="00615828">
        <w:t xml:space="preserve"> </w:t>
      </w:r>
      <w:proofErr w:type="spellStart"/>
      <w:r w:rsidRPr="00615828">
        <w:t>së</w:t>
      </w:r>
      <w:proofErr w:type="spellEnd"/>
      <w:r w:rsidRPr="00615828">
        <w:t xml:space="preserve"> </w:t>
      </w:r>
      <w:proofErr w:type="spellStart"/>
      <w:r w:rsidRPr="00615828">
        <w:t>pagesës</w:t>
      </w:r>
      <w:proofErr w:type="spellEnd"/>
      <w:r w:rsidRPr="00615828">
        <w:t xml:space="preserve">:  </w:t>
      </w:r>
      <w:r w:rsidRPr="00615828">
        <w:tab/>
      </w:r>
      <w:proofErr w:type="spellStart"/>
      <w:r w:rsidRPr="00615828">
        <w:rPr>
          <w:b/>
        </w:rPr>
        <w:t>Llogaria</w:t>
      </w:r>
      <w:proofErr w:type="spellEnd"/>
      <w:r w:rsidRPr="00615828">
        <w:rPr>
          <w:b/>
        </w:rPr>
        <w:t xml:space="preserve"> e </w:t>
      </w:r>
      <w:proofErr w:type="spellStart"/>
      <w:r w:rsidRPr="00615828">
        <w:rPr>
          <w:b/>
        </w:rPr>
        <w:t>pagesës</w:t>
      </w:r>
      <w:proofErr w:type="spellEnd"/>
      <w:r w:rsidRPr="00615828">
        <w:rPr>
          <w:b/>
        </w:rPr>
        <w:t xml:space="preserve"> </w:t>
      </w:r>
      <w:r w:rsidR="00836787">
        <w:rPr>
          <w:b/>
        </w:rPr>
        <w:t xml:space="preserve">me </w:t>
      </w:r>
      <w:proofErr w:type="spellStart"/>
      <w:r w:rsidR="00836787">
        <w:rPr>
          <w:b/>
        </w:rPr>
        <w:t>funksionet</w:t>
      </w:r>
      <w:proofErr w:type="spellEnd"/>
      <w:r w:rsidR="00836787">
        <w:rPr>
          <w:b/>
        </w:rPr>
        <w:t xml:space="preserve"> </w:t>
      </w:r>
      <w:proofErr w:type="spellStart"/>
      <w:r w:rsidR="00836787">
        <w:rPr>
          <w:b/>
        </w:rPr>
        <w:t>themelore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denarë</w:t>
      </w:r>
      <w:proofErr w:type="spellEnd"/>
      <w:r>
        <w:rPr>
          <w:b/>
        </w:rPr>
        <w:t xml:space="preserve"> </w:t>
      </w:r>
      <w:r w:rsidRPr="00615828">
        <w:rPr>
          <w:b/>
        </w:rPr>
        <w:t xml:space="preserve"> </w:t>
      </w:r>
    </w:p>
    <w:p w:rsidR="00615828" w:rsidRPr="00615828" w:rsidRDefault="00615828" w:rsidP="00615828">
      <w:pPr>
        <w:tabs>
          <w:tab w:val="center" w:pos="1440"/>
          <w:tab w:val="center" w:pos="2160"/>
          <w:tab w:val="center" w:pos="2880"/>
          <w:tab w:val="center" w:pos="3601"/>
          <w:tab w:val="center" w:pos="5252"/>
        </w:tabs>
        <w:spacing w:line="268" w:lineRule="auto"/>
        <w:ind w:left="-15" w:firstLine="0"/>
        <w:jc w:val="left"/>
      </w:pPr>
      <w:r w:rsidRPr="00615828">
        <w:t xml:space="preserve">Data:  </w:t>
      </w:r>
      <w:r w:rsidRPr="00615828">
        <w:tab/>
        <w:t xml:space="preserve"> </w:t>
      </w:r>
      <w:r w:rsidRPr="00615828">
        <w:tab/>
        <w:t xml:space="preserve"> </w:t>
      </w:r>
      <w:r w:rsidRPr="00615828">
        <w:tab/>
        <w:t xml:space="preserve"> </w:t>
      </w:r>
      <w:r w:rsidRPr="00615828">
        <w:tab/>
        <w:t xml:space="preserve"> </w:t>
      </w:r>
      <w:r w:rsidRPr="00615828">
        <w:tab/>
      </w:r>
      <w:proofErr w:type="spellStart"/>
      <w:r w:rsidRPr="00615828">
        <w:t>viti</w:t>
      </w:r>
      <w:proofErr w:type="spellEnd"/>
      <w:r w:rsidRPr="00615828">
        <w:t xml:space="preserve"> 02.01.2025  </w:t>
      </w:r>
    </w:p>
    <w:p w:rsidR="00615828" w:rsidRPr="00615828" w:rsidRDefault="00615828" w:rsidP="00615828">
      <w:pPr>
        <w:spacing w:after="0" w:line="256" w:lineRule="auto"/>
        <w:ind w:left="0" w:firstLine="0"/>
        <w:jc w:val="left"/>
      </w:pPr>
      <w:r w:rsidRPr="00615828">
        <w:t xml:space="preserve"> </w:t>
      </w:r>
    </w:p>
    <w:p w:rsidR="00615828" w:rsidRPr="00615828" w:rsidRDefault="00615828" w:rsidP="00615828">
      <w:pPr>
        <w:spacing w:line="268" w:lineRule="auto"/>
        <w:ind w:left="-5" w:right="326"/>
      </w:pPr>
      <w:proofErr w:type="spellStart"/>
      <w:proofErr w:type="gramStart"/>
      <w:r w:rsidRPr="00615828">
        <w:t>Ky</w:t>
      </w:r>
      <w:proofErr w:type="spellEnd"/>
      <w:proofErr w:type="gram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 </w:t>
      </w:r>
      <w:proofErr w:type="spellStart"/>
      <w:r w:rsidRPr="00615828">
        <w:t>përmban</w:t>
      </w:r>
      <w:proofErr w:type="spellEnd"/>
      <w:r w:rsidRPr="00615828">
        <w:t xml:space="preserve"> </w:t>
      </w:r>
      <w:proofErr w:type="spellStart"/>
      <w:r w:rsidRPr="00615828">
        <w:t>informacione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pagesat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përdorimin</w:t>
      </w:r>
      <w:proofErr w:type="spellEnd"/>
      <w:r w:rsidRPr="00615828">
        <w:t xml:space="preserve"> e </w:t>
      </w:r>
      <w:proofErr w:type="spellStart"/>
      <w:r w:rsidRPr="00615828">
        <w:t>shërbimeve</w:t>
      </w:r>
      <w:proofErr w:type="spellEnd"/>
      <w:r w:rsidRPr="00615828">
        <w:t xml:space="preserve"> </w:t>
      </w:r>
      <w:proofErr w:type="spellStart"/>
      <w:r w:rsidRPr="00615828">
        <w:t>kryesore</w:t>
      </w:r>
      <w:proofErr w:type="spellEnd"/>
      <w:r w:rsidRPr="00615828">
        <w:t xml:space="preserve"> </w:t>
      </w:r>
      <w:proofErr w:type="spellStart"/>
      <w:r w:rsidRPr="00615828">
        <w:t>lidhur</w:t>
      </w:r>
      <w:proofErr w:type="spellEnd"/>
      <w:r w:rsidRPr="00615828">
        <w:t xml:space="preserve"> me </w:t>
      </w:r>
      <w:proofErr w:type="spellStart"/>
      <w:r w:rsidRPr="00615828">
        <w:t>llogarinë</w:t>
      </w:r>
      <w:proofErr w:type="spellEnd"/>
      <w:r w:rsidRPr="00615828">
        <w:t xml:space="preserve"> e </w:t>
      </w:r>
      <w:proofErr w:type="spellStart"/>
      <w:r w:rsidRPr="00615828">
        <w:t>pagesës</w:t>
      </w:r>
      <w:proofErr w:type="spellEnd"/>
      <w:r w:rsidRPr="00615828">
        <w:t xml:space="preserve">. </w:t>
      </w:r>
      <w:proofErr w:type="spellStart"/>
      <w:proofErr w:type="gramStart"/>
      <w:r w:rsidRPr="00615828">
        <w:t>Ky</w:t>
      </w:r>
      <w:proofErr w:type="spellEnd"/>
      <w:proofErr w:type="gram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 do </w:t>
      </w:r>
      <w:proofErr w:type="spellStart"/>
      <w:r w:rsidRPr="00615828">
        <w:t>tju</w:t>
      </w:r>
      <w:proofErr w:type="spellEnd"/>
      <w:r w:rsidRPr="00615828">
        <w:t xml:space="preserve"> </w:t>
      </w:r>
      <w:proofErr w:type="spellStart"/>
      <w:r w:rsidRPr="00615828">
        <w:t>mundësojë</w:t>
      </w:r>
      <w:proofErr w:type="spellEnd"/>
      <w:r w:rsidRPr="00615828">
        <w:t xml:space="preserve"> </w:t>
      </w:r>
      <w:proofErr w:type="spellStart"/>
      <w:r w:rsidRPr="00615828">
        <w:t>krahasimin</w:t>
      </w:r>
      <w:proofErr w:type="spellEnd"/>
      <w:r w:rsidRPr="00615828">
        <w:t xml:space="preserve"> e </w:t>
      </w:r>
      <w:proofErr w:type="spellStart"/>
      <w:r w:rsidRPr="00615828">
        <w:t>shpenzimeve</w:t>
      </w:r>
      <w:proofErr w:type="spellEnd"/>
      <w:r w:rsidRPr="00615828">
        <w:t xml:space="preserve"> me </w:t>
      </w:r>
      <w:proofErr w:type="spellStart"/>
      <w:r w:rsidRPr="00615828">
        <w:t>shpenzimet</w:t>
      </w:r>
      <w:proofErr w:type="spellEnd"/>
      <w:r w:rsidRPr="00615828">
        <w:t xml:space="preserve"> e </w:t>
      </w:r>
      <w:proofErr w:type="spellStart"/>
      <w:r w:rsidRPr="00615828">
        <w:t>llogarive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tjera</w:t>
      </w:r>
      <w:proofErr w:type="spellEnd"/>
      <w:r w:rsidRPr="00615828">
        <w:t>.</w:t>
      </w:r>
    </w:p>
    <w:p w:rsidR="00615828" w:rsidRPr="00615828" w:rsidRDefault="00615828" w:rsidP="00615828">
      <w:pPr>
        <w:spacing w:line="268" w:lineRule="auto"/>
        <w:ind w:left="-5" w:right="326"/>
      </w:pPr>
      <w:r w:rsidRPr="00615828">
        <w:t xml:space="preserve"> </w:t>
      </w:r>
    </w:p>
    <w:p w:rsidR="00615828" w:rsidRPr="00615828" w:rsidRDefault="00615828" w:rsidP="00615828">
      <w:pPr>
        <w:spacing w:line="268" w:lineRule="auto"/>
        <w:ind w:left="-5" w:right="326"/>
      </w:pPr>
      <w:proofErr w:type="spellStart"/>
      <w:r w:rsidRPr="00615828">
        <w:t>Pagesat</w:t>
      </w:r>
      <w:proofErr w:type="spellEnd"/>
      <w:r w:rsidRPr="00615828">
        <w:t xml:space="preserve"> </w:t>
      </w:r>
      <w:proofErr w:type="spellStart"/>
      <w:r w:rsidRPr="00615828">
        <w:t>mund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paguhen</w:t>
      </w:r>
      <w:proofErr w:type="spellEnd"/>
      <w:r w:rsidRPr="00615828">
        <w:t xml:space="preserve"> </w:t>
      </w:r>
      <w:proofErr w:type="spellStart"/>
      <w:r w:rsidRPr="00615828">
        <w:t>dhe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përdorimin</w:t>
      </w:r>
      <w:proofErr w:type="spellEnd"/>
      <w:r w:rsidRPr="00615828">
        <w:t xml:space="preserve"> e </w:t>
      </w:r>
      <w:proofErr w:type="spellStart"/>
      <w:r w:rsidRPr="00615828">
        <w:t>shërbimeve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cilat</w:t>
      </w:r>
      <w:proofErr w:type="spellEnd"/>
      <w:r w:rsidRPr="00615828">
        <w:t xml:space="preserve"> </w:t>
      </w:r>
      <w:proofErr w:type="spellStart"/>
      <w:r w:rsidRPr="00615828">
        <w:t>nuk</w:t>
      </w:r>
      <w:proofErr w:type="spellEnd"/>
      <w:r w:rsidRPr="00615828">
        <w:t xml:space="preserve"> </w:t>
      </w:r>
      <w:proofErr w:type="spellStart"/>
      <w:r w:rsidRPr="00615828">
        <w:t>janë</w:t>
      </w:r>
      <w:proofErr w:type="spellEnd"/>
      <w:r w:rsidRPr="00615828">
        <w:t xml:space="preserve"> </w:t>
      </w:r>
      <w:proofErr w:type="spellStart"/>
      <w:r w:rsidRPr="00615828">
        <w:t>cituar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këtë</w:t>
      </w:r>
      <w:proofErr w:type="spell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.  </w:t>
      </w:r>
      <w:proofErr w:type="spellStart"/>
      <w:r w:rsidRPr="00615828">
        <w:t>Informacionet</w:t>
      </w:r>
      <w:proofErr w:type="spellEnd"/>
      <w:r w:rsidRPr="00615828">
        <w:t xml:space="preserve"> e </w:t>
      </w:r>
      <w:proofErr w:type="spellStart"/>
      <w:r w:rsidRPr="00615828">
        <w:t>plota</w:t>
      </w:r>
      <w:proofErr w:type="spellEnd"/>
      <w:r w:rsidRPr="00615828">
        <w:t xml:space="preserve"> </w:t>
      </w:r>
      <w:proofErr w:type="spellStart"/>
      <w:r w:rsidRPr="00615828">
        <w:t>janë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disponueshme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Kushtet</w:t>
      </w:r>
      <w:proofErr w:type="spellEnd"/>
      <w:r w:rsidRPr="00615828">
        <w:t xml:space="preserve"> e </w:t>
      </w:r>
      <w:proofErr w:type="spellStart"/>
      <w:r w:rsidRPr="00615828">
        <w:t>përgjithshme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llogarinë</w:t>
      </w:r>
      <w:proofErr w:type="spellEnd"/>
      <w:r w:rsidRPr="00615828">
        <w:t xml:space="preserve"> e </w:t>
      </w:r>
      <w:proofErr w:type="spellStart"/>
      <w:r w:rsidRPr="00615828">
        <w:t>pagesave</w:t>
      </w:r>
      <w:proofErr w:type="spellEnd"/>
      <w:r w:rsidRPr="00615828">
        <w:t xml:space="preserve"> </w:t>
      </w:r>
      <w:proofErr w:type="spellStart"/>
      <w:r w:rsidRPr="00615828">
        <w:t>dhe</w:t>
      </w:r>
      <w:proofErr w:type="spellEnd"/>
      <w:r w:rsidRPr="00615828">
        <w:t xml:space="preserve"> </w:t>
      </w:r>
      <w:proofErr w:type="spellStart"/>
      <w:r w:rsidRPr="00615828">
        <w:t>shërbimeve</w:t>
      </w:r>
      <w:proofErr w:type="spellEnd"/>
      <w:r w:rsidRPr="00615828">
        <w:t xml:space="preserve"> </w:t>
      </w:r>
      <w:proofErr w:type="spellStart"/>
      <w:r w:rsidRPr="00615828">
        <w:t>pagesore</w:t>
      </w:r>
      <w:proofErr w:type="spellEnd"/>
      <w:r w:rsidRPr="00615828">
        <w:t xml:space="preserve">, </w:t>
      </w:r>
      <w:proofErr w:type="spellStart"/>
      <w:r w:rsidRPr="00615828">
        <w:t>Marrëveshja</w:t>
      </w:r>
      <w:proofErr w:type="spellEnd"/>
      <w:r w:rsidRPr="00615828">
        <w:t xml:space="preserve"> </w:t>
      </w:r>
      <w:proofErr w:type="spellStart"/>
      <w:r w:rsidRPr="00615828">
        <w:t>kornizë</w:t>
      </w:r>
      <w:proofErr w:type="spellEnd"/>
      <w:r w:rsidRPr="00615828">
        <w:t xml:space="preserve">, </w:t>
      </w:r>
      <w:proofErr w:type="spellStart"/>
      <w:r w:rsidRPr="00615828">
        <w:t>Tarifa</w:t>
      </w:r>
      <w:proofErr w:type="spellEnd"/>
      <w:r w:rsidRPr="00615828">
        <w:t xml:space="preserve"> </w:t>
      </w:r>
      <w:proofErr w:type="spellStart"/>
      <w:r w:rsidRPr="00615828">
        <w:t>për</w:t>
      </w:r>
      <w:proofErr w:type="spellEnd"/>
      <w:r w:rsidRPr="00615828">
        <w:t xml:space="preserve"> </w:t>
      </w:r>
      <w:proofErr w:type="spellStart"/>
      <w:r w:rsidRPr="00615828">
        <w:t>pagesat</w:t>
      </w:r>
      <w:proofErr w:type="spellEnd"/>
      <w:r w:rsidRPr="00615828">
        <w:t xml:space="preserve"> </w:t>
      </w:r>
      <w:proofErr w:type="spellStart"/>
      <w:r w:rsidRPr="00615828">
        <w:t>si</w:t>
      </w:r>
      <w:proofErr w:type="spellEnd"/>
      <w:r w:rsidRPr="00615828">
        <w:t xml:space="preserve"> </w:t>
      </w:r>
      <w:proofErr w:type="spellStart"/>
      <w:r w:rsidRPr="00615828">
        <w:t>dhe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të</w:t>
      </w:r>
      <w:proofErr w:type="spellEnd"/>
      <w:r w:rsidRPr="00615828">
        <w:t xml:space="preserve"> </w:t>
      </w:r>
      <w:proofErr w:type="spellStart"/>
      <w:r w:rsidRPr="00615828">
        <w:t>gjitha</w:t>
      </w:r>
      <w:proofErr w:type="spellEnd"/>
      <w:r w:rsidRPr="00615828">
        <w:t xml:space="preserve"> </w:t>
      </w:r>
      <w:proofErr w:type="spellStart"/>
      <w:r w:rsidRPr="00615828">
        <w:t>ekspoziturat</w:t>
      </w:r>
      <w:proofErr w:type="spellEnd"/>
      <w:r w:rsidRPr="00615828">
        <w:t xml:space="preserve"> e </w:t>
      </w:r>
      <w:proofErr w:type="spellStart"/>
      <w:r w:rsidRPr="00615828">
        <w:t>Bankës</w:t>
      </w:r>
      <w:proofErr w:type="spellEnd"/>
      <w:r w:rsidRPr="00615828">
        <w:t>.</w:t>
      </w:r>
    </w:p>
    <w:p w:rsidR="00615828" w:rsidRPr="00615828" w:rsidRDefault="00615828" w:rsidP="00615828">
      <w:pPr>
        <w:spacing w:line="268" w:lineRule="auto"/>
        <w:ind w:left="-5" w:right="326"/>
      </w:pPr>
    </w:p>
    <w:p w:rsidR="00836787" w:rsidRDefault="00615828" w:rsidP="00615828">
      <w:pPr>
        <w:spacing w:after="0" w:line="259" w:lineRule="auto"/>
        <w:ind w:left="0" w:firstLine="0"/>
        <w:jc w:val="left"/>
      </w:pPr>
      <w:proofErr w:type="spellStart"/>
      <w:r w:rsidRPr="00615828">
        <w:t>Fjalorthi</w:t>
      </w:r>
      <w:proofErr w:type="spellEnd"/>
      <w:r w:rsidRPr="00615828">
        <w:t xml:space="preserve"> </w:t>
      </w:r>
      <w:proofErr w:type="spellStart"/>
      <w:r w:rsidRPr="00615828">
        <w:t>që</w:t>
      </w:r>
      <w:proofErr w:type="spellEnd"/>
      <w:r w:rsidRPr="00615828">
        <w:t xml:space="preserve"> </w:t>
      </w:r>
      <w:proofErr w:type="spellStart"/>
      <w:r w:rsidRPr="00615828">
        <w:t>përmban</w:t>
      </w:r>
      <w:proofErr w:type="spellEnd"/>
      <w:r w:rsidRPr="00615828">
        <w:t xml:space="preserve"> </w:t>
      </w:r>
      <w:proofErr w:type="spellStart"/>
      <w:r w:rsidRPr="00615828">
        <w:t>terminologjinë</w:t>
      </w:r>
      <w:proofErr w:type="spellEnd"/>
      <w:r w:rsidRPr="00615828">
        <w:t xml:space="preserve"> </w:t>
      </w:r>
      <w:proofErr w:type="spellStart"/>
      <w:r w:rsidRPr="00615828">
        <w:t>që</w:t>
      </w:r>
      <w:proofErr w:type="spellEnd"/>
      <w:r w:rsidRPr="00615828">
        <w:t xml:space="preserve"> </w:t>
      </w:r>
      <w:proofErr w:type="spellStart"/>
      <w:r w:rsidRPr="00615828">
        <w:t>është</w:t>
      </w:r>
      <w:proofErr w:type="spellEnd"/>
      <w:r w:rsidRPr="00615828">
        <w:t xml:space="preserve"> </w:t>
      </w:r>
      <w:proofErr w:type="spellStart"/>
      <w:r w:rsidRPr="00615828">
        <w:t>përdorur</w:t>
      </w:r>
      <w:proofErr w:type="spellEnd"/>
      <w:r w:rsidRPr="00615828">
        <w:t xml:space="preserve"> </w:t>
      </w:r>
      <w:proofErr w:type="spellStart"/>
      <w:r w:rsidRPr="00615828">
        <w:t>në</w:t>
      </w:r>
      <w:proofErr w:type="spellEnd"/>
      <w:r w:rsidRPr="00615828">
        <w:t xml:space="preserve"> </w:t>
      </w:r>
      <w:proofErr w:type="spellStart"/>
      <w:r w:rsidRPr="00615828">
        <w:t>këtë</w:t>
      </w:r>
      <w:proofErr w:type="spellEnd"/>
      <w:r w:rsidRPr="00615828">
        <w:t xml:space="preserve"> </w:t>
      </w:r>
      <w:proofErr w:type="spellStart"/>
      <w:r w:rsidRPr="00615828">
        <w:t>dokument</w:t>
      </w:r>
      <w:proofErr w:type="spellEnd"/>
      <w:r w:rsidRPr="00615828">
        <w:t xml:space="preserve"> </w:t>
      </w:r>
      <w:proofErr w:type="spellStart"/>
      <w:r w:rsidRPr="00615828">
        <w:t>është</w:t>
      </w:r>
      <w:proofErr w:type="spellEnd"/>
      <w:r w:rsidRPr="00615828">
        <w:t xml:space="preserve"> </w:t>
      </w:r>
      <w:proofErr w:type="spellStart"/>
      <w:r w:rsidRPr="00615828">
        <w:t>i</w:t>
      </w:r>
      <w:proofErr w:type="spellEnd"/>
      <w:r w:rsidRPr="00615828">
        <w:t xml:space="preserve"> </w:t>
      </w:r>
      <w:proofErr w:type="spellStart"/>
      <w:r w:rsidRPr="00615828">
        <w:t>disponueshëm</w:t>
      </w:r>
      <w:proofErr w:type="spellEnd"/>
      <w:r w:rsidRPr="00615828">
        <w:t xml:space="preserve"> pa </w:t>
      </w:r>
      <w:proofErr w:type="spellStart"/>
      <w:r w:rsidRPr="00615828">
        <w:t>pagesë</w:t>
      </w:r>
      <w:proofErr w:type="spellEnd"/>
    </w:p>
    <w:p w:rsidR="00DA64EA" w:rsidRDefault="00F06E37" w:rsidP="0061582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27" w:type="dxa"/>
        <w:tblInd w:w="6" w:type="dxa"/>
        <w:tblCellMar>
          <w:top w:w="29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4C48E2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48E2" w:rsidRDefault="004C48E2" w:rsidP="004C48E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Shërbime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4C48E2" w:rsidRDefault="00F11464" w:rsidP="004C48E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Kompensimet</w:t>
            </w:r>
            <w:proofErr w:type="spellEnd"/>
          </w:p>
        </w:tc>
      </w:tr>
      <w:tr w:rsidR="004C48E2">
        <w:trPr>
          <w:trHeight w:val="49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48E2" w:rsidRDefault="004C48E2" w:rsidP="004C48E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Shërbimet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përgjithshme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të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lidhura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llogarinë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pagesës</w:t>
            </w:r>
            <w:proofErr w:type="spellEnd"/>
          </w:p>
        </w:tc>
      </w:tr>
      <w:tr w:rsidR="00DA64EA">
        <w:trPr>
          <w:trHeight w:val="79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A" w:rsidRDefault="004C48E2">
            <w:pPr>
              <w:spacing w:after="0" w:line="272" w:lineRule="auto"/>
              <w:ind w:left="0" w:right="51" w:firstLine="0"/>
              <w:jc w:val="left"/>
            </w:pPr>
            <w:proofErr w:type="spellStart"/>
            <w:r>
              <w:lastRenderedPageBreak/>
              <w:t>Mirëmbajtja</w:t>
            </w:r>
            <w:proofErr w:type="spellEnd"/>
            <w:r>
              <w:t xml:space="preserve"> e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pagesës</w:t>
            </w:r>
            <w:proofErr w:type="spellEnd"/>
            <w:r>
              <w:t>:</w:t>
            </w:r>
            <w:r w:rsidR="00F06E37"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F765D6">
            <w:pPr>
              <w:spacing w:after="7" w:line="236" w:lineRule="auto"/>
              <w:ind w:left="0" w:firstLine="0"/>
              <w:jc w:val="left"/>
            </w:pPr>
            <w:proofErr w:type="spellStart"/>
            <w:r>
              <w:rPr>
                <w:rFonts w:ascii="Tahoma" w:eastAsia="Tahoma" w:hAnsi="Tahoma" w:cs="Tahoma"/>
              </w:rPr>
              <w:t>Përmban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shërbime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më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poshtë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: </w:t>
            </w:r>
          </w:p>
          <w:p w:rsidR="00DA64EA" w:rsidRDefault="00EE49A3" w:rsidP="00F765D6">
            <w:pPr>
              <w:numPr>
                <w:ilvl w:val="0"/>
                <w:numId w:val="1"/>
              </w:numPr>
              <w:spacing w:after="0" w:line="238" w:lineRule="auto"/>
              <w:ind w:right="67" w:firstLine="0"/>
            </w:pPr>
            <w:proofErr w:type="spellStart"/>
            <w:r>
              <w:rPr>
                <w:rFonts w:ascii="Tahoma" w:eastAsia="Tahoma" w:hAnsi="Tahoma" w:cs="Tahoma"/>
              </w:rPr>
              <w:t>h</w:t>
            </w:r>
            <w:r w:rsidR="00F765D6">
              <w:rPr>
                <w:rFonts w:ascii="Tahoma" w:eastAsia="Tahoma" w:hAnsi="Tahoma" w:cs="Tahoma"/>
              </w:rPr>
              <w:t>apjen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, </w:t>
            </w:r>
            <w:proofErr w:type="spellStart"/>
            <w:r w:rsidR="00F765D6">
              <w:rPr>
                <w:rFonts w:ascii="Tahoma" w:eastAsia="Tahoma" w:hAnsi="Tahoma" w:cs="Tahoma"/>
              </w:rPr>
              <w:t>mirëmbajtjen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dhe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mbylljen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F765D6">
              <w:rPr>
                <w:rFonts w:ascii="Tahoma" w:eastAsia="Tahoma" w:hAnsi="Tahoma" w:cs="Tahoma"/>
              </w:rPr>
              <w:t>llogarisë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së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pagesës</w:t>
            </w:r>
            <w:proofErr w:type="spellEnd"/>
            <w:r w:rsidR="00F06E37" w:rsidRPr="00F765D6">
              <w:rPr>
                <w:rFonts w:ascii="Tahoma" w:eastAsia="Tahoma" w:hAnsi="Tahoma" w:cs="Tahoma"/>
              </w:rPr>
              <w:t xml:space="preserve">; </w:t>
            </w:r>
          </w:p>
          <w:p w:rsidR="00DA64EA" w:rsidRDefault="00EE49A3">
            <w:pPr>
              <w:numPr>
                <w:ilvl w:val="0"/>
                <w:numId w:val="1"/>
              </w:numPr>
              <w:spacing w:after="6" w:line="237" w:lineRule="auto"/>
              <w:ind w:right="67" w:firstLine="0"/>
            </w:pPr>
            <w:proofErr w:type="spellStart"/>
            <w:r>
              <w:rPr>
                <w:rFonts w:ascii="Tahoma" w:eastAsia="Tahoma" w:hAnsi="Tahoma" w:cs="Tahoma"/>
              </w:rPr>
              <w:t>k</w:t>
            </w:r>
            <w:r w:rsidR="00F765D6">
              <w:rPr>
                <w:rFonts w:ascii="Tahoma" w:eastAsia="Tahoma" w:hAnsi="Tahoma" w:cs="Tahoma"/>
              </w:rPr>
              <w:t>ryerjen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F765D6">
              <w:rPr>
                <w:rFonts w:ascii="Tahoma" w:eastAsia="Tahoma" w:hAnsi="Tahoma" w:cs="Tahoma"/>
              </w:rPr>
              <w:t>transakcioneve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pag</w:t>
            </w:r>
            <w:r w:rsidR="00F06E37">
              <w:rPr>
                <w:rFonts w:ascii="Tahoma" w:eastAsia="Tahoma" w:hAnsi="Tahoma" w:cs="Tahoma"/>
              </w:rPr>
              <w:t>uese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për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pagesën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e  </w:t>
            </w:r>
            <w:proofErr w:type="spellStart"/>
            <w:r w:rsidR="00F765D6">
              <w:rPr>
                <w:rFonts w:ascii="Tahoma" w:eastAsia="Tahoma" w:hAnsi="Tahoma" w:cs="Tahoma"/>
              </w:rPr>
              <w:t>mjeteve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monetare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në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numër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të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pakufizuar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dhe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tërheqjen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F765D6">
              <w:rPr>
                <w:rFonts w:ascii="Tahoma" w:eastAsia="Tahoma" w:hAnsi="Tahoma" w:cs="Tahoma"/>
              </w:rPr>
              <w:t>parave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nga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llogaria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pag</w:t>
            </w:r>
            <w:r w:rsidR="00F06E37">
              <w:rPr>
                <w:rFonts w:ascii="Tahoma" w:eastAsia="Tahoma" w:hAnsi="Tahoma" w:cs="Tahoma"/>
              </w:rPr>
              <w:t>uese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në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sportelet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në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765D6">
              <w:rPr>
                <w:rFonts w:ascii="Tahoma" w:eastAsia="Tahoma" w:hAnsi="Tahoma" w:cs="Tahoma"/>
              </w:rPr>
              <w:t>ambjentet</w:t>
            </w:r>
            <w:proofErr w:type="spellEnd"/>
            <w:r w:rsidR="00F765D6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F765D6">
              <w:rPr>
                <w:rFonts w:ascii="Tahoma" w:eastAsia="Tahoma" w:hAnsi="Tahoma" w:cs="Tahoma"/>
              </w:rPr>
              <w:t>punës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ose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nëpërmjet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rrjetit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të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ATM-</w:t>
            </w:r>
            <w:proofErr w:type="spellStart"/>
            <w:r w:rsidR="008F5238">
              <w:rPr>
                <w:rFonts w:ascii="Tahoma" w:eastAsia="Tahoma" w:hAnsi="Tahoma" w:cs="Tahoma"/>
              </w:rPr>
              <w:t>ve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të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ofertuesit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të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shërbimeve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8F5238">
              <w:rPr>
                <w:rFonts w:ascii="Tahoma" w:eastAsia="Tahoma" w:hAnsi="Tahoma" w:cs="Tahoma"/>
              </w:rPr>
              <w:t>pag</w:t>
            </w:r>
            <w:r w:rsidR="00F06E37">
              <w:rPr>
                <w:rFonts w:ascii="Tahoma" w:eastAsia="Tahoma" w:hAnsi="Tahoma" w:cs="Tahoma"/>
              </w:rPr>
              <w:t>uese</w:t>
            </w:r>
            <w:proofErr w:type="spellEnd"/>
            <w:r w:rsidR="008F5238">
              <w:rPr>
                <w:rFonts w:ascii="Tahoma" w:eastAsia="Tahoma" w:hAnsi="Tahoma" w:cs="Tahoma"/>
              </w:rPr>
              <w:t xml:space="preserve"> </w:t>
            </w:r>
            <w:r w:rsidR="00F06E37">
              <w:rPr>
                <w:rFonts w:ascii="Tahoma" w:eastAsia="Tahoma" w:hAnsi="Tahoma" w:cs="Tahoma"/>
              </w:rPr>
              <w:t xml:space="preserve">; </w:t>
            </w:r>
          </w:p>
          <w:p w:rsidR="00F06E37" w:rsidRDefault="00EE49A3" w:rsidP="00F06E37">
            <w:pPr>
              <w:numPr>
                <w:ilvl w:val="0"/>
                <w:numId w:val="1"/>
              </w:numPr>
              <w:spacing w:after="1" w:line="237" w:lineRule="auto"/>
              <w:ind w:right="67" w:firstLine="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k</w:t>
            </w:r>
            <w:r w:rsidR="00D83640">
              <w:rPr>
                <w:rFonts w:ascii="Tahoma" w:eastAsia="Tahoma" w:hAnsi="Tahoma" w:cs="Tahoma"/>
              </w:rPr>
              <w:t>ryerjen</w:t>
            </w:r>
            <w:proofErr w:type="spellEnd"/>
            <w:r w:rsidR="00D83640">
              <w:rPr>
                <w:rFonts w:ascii="Tahoma" w:eastAsia="Tahoma" w:hAnsi="Tahoma" w:cs="Tahoma"/>
              </w:rPr>
              <w:t xml:space="preserve"> e </w:t>
            </w:r>
            <w:proofErr w:type="spellStart"/>
            <w:r w:rsidR="00EF4CE3">
              <w:rPr>
                <w:rFonts w:ascii="Tahoma" w:eastAsia="Tahoma" w:hAnsi="Tahoma" w:cs="Tahoma"/>
              </w:rPr>
              <w:t>transakcioneve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paguese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në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numër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të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pakufizuar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me debit </w:t>
            </w:r>
            <w:proofErr w:type="spellStart"/>
            <w:r w:rsidR="00F06E37">
              <w:rPr>
                <w:rFonts w:ascii="Tahoma" w:eastAsia="Tahoma" w:hAnsi="Tahoma" w:cs="Tahoma"/>
              </w:rPr>
              <w:t>kartë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paguese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përfshirë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dhe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F06E37">
              <w:rPr>
                <w:rFonts w:ascii="Tahoma" w:eastAsia="Tahoma" w:hAnsi="Tahoma" w:cs="Tahoma"/>
              </w:rPr>
              <w:t>pagesat</w:t>
            </w:r>
            <w:proofErr w:type="spellEnd"/>
            <w:r w:rsidR="00F06E37">
              <w:rPr>
                <w:rFonts w:ascii="Tahoma" w:eastAsia="Tahoma" w:hAnsi="Tahoma" w:cs="Tahoma"/>
              </w:rPr>
              <w:t xml:space="preserve"> online</w:t>
            </w:r>
            <w:r w:rsidR="00F06E37" w:rsidRPr="00F06E37">
              <w:rPr>
                <w:rFonts w:ascii="Tahoma" w:eastAsia="Tahoma" w:hAnsi="Tahoma" w:cs="Tahoma"/>
              </w:rPr>
              <w:t>;</w:t>
            </w:r>
          </w:p>
          <w:p w:rsidR="00DA64EA" w:rsidRPr="00F06E37" w:rsidRDefault="00F06E37" w:rsidP="00F06E37">
            <w:pPr>
              <w:spacing w:after="1" w:line="237" w:lineRule="auto"/>
              <w:ind w:left="0" w:right="67" w:firstLine="0"/>
              <w:rPr>
                <w:rFonts w:ascii="Tahoma" w:eastAsia="Tahoma" w:hAnsi="Tahoma" w:cs="Tahoma"/>
              </w:rPr>
            </w:pPr>
            <w:r w:rsidRPr="00F06E37">
              <w:rPr>
                <w:rFonts w:ascii="Tahoma" w:eastAsia="Tahoma" w:hAnsi="Tahoma" w:cs="Tahoma"/>
              </w:rPr>
              <w:t xml:space="preserve">  </w:t>
            </w:r>
          </w:p>
          <w:p w:rsidR="003661FE" w:rsidRDefault="00EE49A3" w:rsidP="003661FE">
            <w:pPr>
              <w:spacing w:after="0" w:line="259" w:lineRule="auto"/>
              <w:ind w:left="0" w:right="67" w:firstLine="0"/>
            </w:pPr>
            <w:r>
              <w:t xml:space="preserve">4) </w:t>
            </w:r>
            <w:proofErr w:type="spellStart"/>
            <w:r>
              <w:t>k</w:t>
            </w:r>
            <w:r w:rsidR="003661FE">
              <w:t>ryerja</w:t>
            </w:r>
            <w:proofErr w:type="spellEnd"/>
            <w:r w:rsidR="003661FE">
              <w:t xml:space="preserve"> e 5 </w:t>
            </w:r>
            <w:proofErr w:type="spellStart"/>
            <w:r w:rsidR="003661FE">
              <w:t>transaksioneve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pagesave</w:t>
            </w:r>
            <w:proofErr w:type="spellEnd"/>
            <w:r w:rsidR="003661FE">
              <w:t xml:space="preserve"> </w:t>
            </w:r>
            <w:proofErr w:type="spellStart"/>
            <w:r w:rsidR="003661FE">
              <w:t>në</w:t>
            </w:r>
            <w:proofErr w:type="spellEnd"/>
            <w:r w:rsidR="003661FE">
              <w:t xml:space="preserve"> </w:t>
            </w:r>
            <w:proofErr w:type="spellStart"/>
            <w:r w:rsidR="003661FE">
              <w:t>llogarinë</w:t>
            </w:r>
            <w:proofErr w:type="spellEnd"/>
            <w:r w:rsidR="003661FE">
              <w:t xml:space="preserve"> e </w:t>
            </w:r>
            <w:proofErr w:type="spellStart"/>
            <w:r w:rsidR="003661FE">
              <w:t>pagesave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marrësit</w:t>
            </w:r>
            <w:proofErr w:type="spellEnd"/>
            <w:r w:rsidR="003661FE">
              <w:t xml:space="preserve"> </w:t>
            </w:r>
            <w:proofErr w:type="spellStart"/>
            <w:r w:rsidR="003661FE">
              <w:t>në</w:t>
            </w:r>
            <w:proofErr w:type="spellEnd"/>
            <w:r w:rsidR="003661FE">
              <w:t xml:space="preserve"> </w:t>
            </w:r>
            <w:proofErr w:type="spellStart"/>
            <w:r w:rsidR="003661FE">
              <w:t>ofruesin</w:t>
            </w:r>
            <w:proofErr w:type="spellEnd"/>
            <w:r w:rsidR="003661FE">
              <w:t xml:space="preserve"> e </w:t>
            </w:r>
            <w:proofErr w:type="spellStart"/>
            <w:r w:rsidR="003661FE">
              <w:t>shërbimit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pagesave</w:t>
            </w:r>
            <w:proofErr w:type="spellEnd"/>
            <w:r w:rsidR="003661FE">
              <w:t xml:space="preserve">, </w:t>
            </w:r>
            <w:proofErr w:type="spellStart"/>
            <w:r w:rsidR="003661FE">
              <w:t>nëpërmjet</w:t>
            </w:r>
            <w:proofErr w:type="spellEnd"/>
            <w:r w:rsidR="003661FE">
              <w:t xml:space="preserve"> </w:t>
            </w:r>
            <w:proofErr w:type="spellStart"/>
            <w:r w:rsidR="003661FE">
              <w:t>transfertave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debitimit</w:t>
            </w:r>
            <w:proofErr w:type="spellEnd"/>
            <w:r w:rsidR="003661FE">
              <w:t xml:space="preserve"> </w:t>
            </w:r>
            <w:proofErr w:type="spellStart"/>
            <w:r w:rsidR="003661FE">
              <w:t>dhe</w:t>
            </w:r>
            <w:proofErr w:type="spellEnd"/>
            <w:r w:rsidR="003661FE">
              <w:t xml:space="preserve"> </w:t>
            </w:r>
            <w:proofErr w:type="spellStart"/>
            <w:r w:rsidR="003661FE">
              <w:t>kreditit</w:t>
            </w:r>
            <w:proofErr w:type="spellEnd"/>
            <w:r w:rsidR="003661FE">
              <w:t xml:space="preserve"> </w:t>
            </w:r>
            <w:proofErr w:type="spellStart"/>
            <w:r w:rsidR="003661FE">
              <w:t>direkt</w:t>
            </w:r>
            <w:proofErr w:type="spellEnd"/>
            <w:r w:rsidR="003661FE">
              <w:t xml:space="preserve">, duke </w:t>
            </w:r>
            <w:proofErr w:type="spellStart"/>
            <w:r w:rsidR="003661FE">
              <w:t>përfshirë</w:t>
            </w:r>
            <w:proofErr w:type="spellEnd"/>
            <w:r w:rsidR="003661FE">
              <w:t xml:space="preserve"> </w:t>
            </w:r>
            <w:proofErr w:type="spellStart"/>
            <w:r w:rsidR="003661FE">
              <w:t>edhe</w:t>
            </w:r>
            <w:proofErr w:type="spellEnd"/>
            <w:r w:rsidR="003661FE">
              <w:t xml:space="preserve"> </w:t>
            </w:r>
            <w:proofErr w:type="spellStart"/>
            <w:r w:rsidR="003661FE">
              <w:t>urdhrat</w:t>
            </w:r>
            <w:proofErr w:type="spellEnd"/>
            <w:r w:rsidR="003661FE">
              <w:t xml:space="preserve"> e </w:t>
            </w:r>
            <w:proofErr w:type="spellStart"/>
            <w:r w:rsidR="003661FE">
              <w:t>përhershëm</w:t>
            </w:r>
            <w:proofErr w:type="spellEnd"/>
            <w:r w:rsidR="003661FE">
              <w:t xml:space="preserve"> (</w:t>
            </w:r>
            <w:proofErr w:type="spellStart"/>
            <w:r w:rsidR="003661FE">
              <w:t>përmes</w:t>
            </w:r>
            <w:proofErr w:type="spellEnd"/>
            <w:r w:rsidR="003661FE">
              <w:t xml:space="preserve"> </w:t>
            </w:r>
            <w:proofErr w:type="spellStart"/>
            <w:r w:rsidR="003661FE">
              <w:t>terminaleve</w:t>
            </w:r>
            <w:proofErr w:type="spellEnd"/>
            <w:r w:rsidR="003661FE">
              <w:t xml:space="preserve"> </w:t>
            </w:r>
            <w:proofErr w:type="spellStart"/>
            <w:r w:rsidR="003661FE">
              <w:t>bankare</w:t>
            </w:r>
            <w:proofErr w:type="spellEnd"/>
            <w:r w:rsidR="003661FE">
              <w:t xml:space="preserve">, </w:t>
            </w:r>
            <w:proofErr w:type="spellStart"/>
            <w:r w:rsidR="003661FE">
              <w:t>sporteleve</w:t>
            </w:r>
            <w:proofErr w:type="spellEnd"/>
            <w:r w:rsidR="003661FE">
              <w:t xml:space="preserve"> </w:t>
            </w:r>
            <w:proofErr w:type="spellStart"/>
            <w:r w:rsidR="003661FE">
              <w:t>në</w:t>
            </w:r>
            <w:proofErr w:type="spellEnd"/>
            <w:r w:rsidR="003661FE">
              <w:t xml:space="preserve"> </w:t>
            </w:r>
            <w:proofErr w:type="spellStart"/>
            <w:r w:rsidR="003661FE">
              <w:t>ambientet</w:t>
            </w:r>
            <w:proofErr w:type="spellEnd"/>
            <w:r w:rsidR="003661FE">
              <w:t xml:space="preserve"> e </w:t>
            </w:r>
            <w:proofErr w:type="spellStart"/>
            <w:r w:rsidR="003661FE">
              <w:t>punës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ofruesit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shërbimit</w:t>
            </w:r>
            <w:proofErr w:type="spellEnd"/>
            <w:r w:rsidR="003661FE">
              <w:t xml:space="preserve"> </w:t>
            </w:r>
            <w:proofErr w:type="spellStart"/>
            <w:r w:rsidR="003661FE">
              <w:t>të</w:t>
            </w:r>
            <w:proofErr w:type="spellEnd"/>
            <w:r w:rsidR="003661FE">
              <w:t xml:space="preserve"> </w:t>
            </w:r>
            <w:proofErr w:type="spellStart"/>
            <w:r w:rsidR="003661FE">
              <w:t>pagesave</w:t>
            </w:r>
            <w:proofErr w:type="spellEnd"/>
            <w:r w:rsidR="003661FE">
              <w:t xml:space="preserve"> </w:t>
            </w:r>
            <w:proofErr w:type="spellStart"/>
            <w:r w:rsidR="003661FE">
              <w:t>dhe</w:t>
            </w:r>
            <w:proofErr w:type="spellEnd"/>
            <w:r w:rsidR="003661FE">
              <w:t xml:space="preserve"> </w:t>
            </w:r>
            <w:proofErr w:type="spellStart"/>
            <w:r w:rsidR="003661FE">
              <w:t>nëpërmjet</w:t>
            </w:r>
            <w:proofErr w:type="spellEnd"/>
            <w:r w:rsidR="003661FE">
              <w:t xml:space="preserve"> </w:t>
            </w:r>
            <w:proofErr w:type="spellStart"/>
            <w:r w:rsidR="003661FE">
              <w:t>përdorimit</w:t>
            </w:r>
            <w:proofErr w:type="spellEnd"/>
            <w:r w:rsidR="003661FE">
              <w:t xml:space="preserve"> online);</w:t>
            </w:r>
          </w:p>
          <w:p w:rsidR="003661FE" w:rsidRDefault="003661FE" w:rsidP="003661FE">
            <w:pPr>
              <w:spacing w:after="0" w:line="259" w:lineRule="auto"/>
              <w:ind w:left="0" w:right="67" w:firstLine="0"/>
            </w:pPr>
            <w:r>
              <w:t xml:space="preserve">5) </w:t>
            </w:r>
            <w:proofErr w:type="spellStart"/>
            <w:r>
              <w:t>Përdorimi</w:t>
            </w:r>
            <w:proofErr w:type="spellEnd"/>
            <w:r>
              <w:t xml:space="preserve"> online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nëpërmjet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rrjeti</w:t>
            </w:r>
            <w:proofErr w:type="spellEnd"/>
            <w:r>
              <w:t xml:space="preserve"> </w:t>
            </w:r>
            <w:proofErr w:type="spellStart"/>
            <w:r>
              <w:t>komunikimi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  <w:r>
              <w:t xml:space="preserve"> </w:t>
            </w:r>
            <w:proofErr w:type="spellStart"/>
            <w:r>
              <w:t>publikisht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p.sh.</w:t>
            </w:r>
          </w:p>
          <w:p w:rsidR="003661FE" w:rsidRDefault="003661FE" w:rsidP="003661FE">
            <w:pPr>
              <w:spacing w:after="0" w:line="259" w:lineRule="auto"/>
              <w:ind w:left="0" w:right="67" w:firstLine="0"/>
            </w:pPr>
            <w:r>
              <w:t xml:space="preserve">- internet </w:t>
            </w:r>
            <w:proofErr w:type="spellStart"/>
            <w:r>
              <w:t>dhe</w:t>
            </w:r>
            <w:proofErr w:type="spellEnd"/>
            <w:r>
              <w:t>/</w:t>
            </w:r>
            <w:proofErr w:type="spellStart"/>
            <w:r>
              <w:t>ose</w:t>
            </w:r>
            <w:proofErr w:type="spellEnd"/>
          </w:p>
          <w:p w:rsidR="003661FE" w:rsidRDefault="003661FE" w:rsidP="003661FE">
            <w:pPr>
              <w:spacing w:after="0" w:line="259" w:lineRule="auto"/>
              <w:ind w:left="0" w:right="67" w:firstLine="0"/>
            </w:pPr>
            <w:r>
              <w:t xml:space="preserve">- </w:t>
            </w:r>
            <w:proofErr w:type="spellStart"/>
            <w:r>
              <w:t>aplikacioni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</w:p>
          <w:p w:rsidR="003661FE" w:rsidRDefault="003661FE" w:rsidP="003661FE">
            <w:pPr>
              <w:spacing w:after="0" w:line="259" w:lineRule="auto"/>
              <w:ind w:left="0" w:right="67" w:firstLine="0"/>
            </w:pPr>
          </w:p>
          <w:p w:rsidR="00DA64EA" w:rsidRDefault="003661FE" w:rsidP="003661FE">
            <w:pPr>
              <w:spacing w:after="0" w:line="259" w:lineRule="auto"/>
              <w:ind w:left="0" w:right="67" w:firstLine="0"/>
            </w:pPr>
            <w:proofErr w:type="spellStart"/>
            <w:r>
              <w:t>Shërbimet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tejkalojnë</w:t>
            </w:r>
            <w:proofErr w:type="spellEnd"/>
            <w:r>
              <w:t xml:space="preserve"> </w:t>
            </w:r>
            <w:proofErr w:type="spellStart"/>
            <w:r>
              <w:t>këto</w:t>
            </w:r>
            <w:proofErr w:type="spellEnd"/>
            <w:r>
              <w:t xml:space="preserve"> </w:t>
            </w:r>
            <w:proofErr w:type="spellStart"/>
            <w:r>
              <w:t>shuma</w:t>
            </w:r>
            <w:proofErr w:type="spellEnd"/>
            <w:r>
              <w:t xml:space="preserve"> </w:t>
            </w:r>
            <w:proofErr w:type="spellStart"/>
            <w:r>
              <w:t>faturohen</w:t>
            </w:r>
            <w:proofErr w:type="spellEnd"/>
            <w:r>
              <w:t xml:space="preserve"> </w:t>
            </w:r>
            <w:proofErr w:type="spellStart"/>
            <w:r>
              <w:t>veçmas</w:t>
            </w:r>
            <w:proofErr w:type="spellEnd"/>
            <w: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A" w:rsidRDefault="00C20E2F">
            <w:pPr>
              <w:spacing w:after="0" w:line="255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F06E37">
              <w:t xml:space="preserve">:                                                             34,00 МКД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>
              <w:rPr>
                <w:b/>
              </w:rPr>
              <w:t xml:space="preserve"> total</w:t>
            </w:r>
            <w:r w:rsidR="00F06E37">
              <w:rPr>
                <w:b/>
              </w:rPr>
              <w:t xml:space="preserve">:                                          </w:t>
            </w:r>
            <w:r>
              <w:rPr>
                <w:b/>
              </w:rPr>
              <w:t xml:space="preserve">         </w:t>
            </w:r>
            <w:r w:rsidR="00F06E37">
              <w:rPr>
                <w:b/>
              </w:rPr>
              <w:t xml:space="preserve"> 408,00 МКД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A64EA" w:rsidRDefault="00DA64EA">
      <w:pPr>
        <w:spacing w:after="0" w:line="259" w:lineRule="auto"/>
        <w:ind w:left="-794" w:right="14" w:firstLine="0"/>
        <w:jc w:val="left"/>
      </w:pPr>
    </w:p>
    <w:tbl>
      <w:tblPr>
        <w:tblStyle w:val="TableGrid"/>
        <w:tblW w:w="10627" w:type="dxa"/>
        <w:tblInd w:w="6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3540"/>
        <w:gridCol w:w="7087"/>
      </w:tblGrid>
      <w:tr w:rsidR="00DA64EA">
        <w:trPr>
          <w:trHeight w:val="65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A" w:rsidRDefault="00F06E37">
            <w:pPr>
              <w:spacing w:after="37" w:line="238" w:lineRule="auto"/>
              <w:ind w:left="1" w:right="3294" w:firstLine="0"/>
              <w:jc w:val="left"/>
            </w:pPr>
            <w:r>
              <w:rPr>
                <w:rFonts w:ascii="Tahoma" w:eastAsia="Tahoma" w:hAnsi="Tahoma" w:cs="Tahoma"/>
              </w:rPr>
              <w:lastRenderedPageBreak/>
              <w:t xml:space="preserve">  </w:t>
            </w:r>
            <w:r>
              <w:t xml:space="preserve"> </w:t>
            </w:r>
          </w:p>
          <w:p w:rsidR="00AA0B27" w:rsidRDefault="00AA0B27" w:rsidP="00AA0B27">
            <w:pPr>
              <w:spacing w:after="17" w:line="259" w:lineRule="auto"/>
              <w:ind w:left="1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internet</w:t>
            </w:r>
          </w:p>
          <w:p w:rsidR="00DA64EA" w:rsidRDefault="00AA0B27" w:rsidP="00AA0B2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lidhur</w:t>
            </w:r>
            <w:proofErr w:type="spellEnd"/>
            <w:r>
              <w:t xml:space="preserve"> me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 w:rsidR="00F06E37"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A" w:rsidRDefault="00DA64EA">
            <w:pPr>
              <w:spacing w:after="0" w:line="259" w:lineRule="auto"/>
              <w:ind w:left="0" w:firstLine="0"/>
              <w:jc w:val="left"/>
            </w:pPr>
          </w:p>
          <w:p w:rsidR="007330D5" w:rsidRDefault="007330D5" w:rsidP="007330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internetit</w:t>
            </w:r>
            <w:proofErr w:type="spellEnd"/>
            <w:r>
              <w:t>:</w:t>
            </w:r>
          </w:p>
          <w:p w:rsidR="007330D5" w:rsidRDefault="00C20E2F" w:rsidP="007330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7330D5">
              <w:t xml:space="preserve">:                                 </w:t>
            </w:r>
            <w:r>
              <w:t xml:space="preserve">                       Pa </w:t>
            </w:r>
            <w:proofErr w:type="spellStart"/>
            <w:r>
              <w:t>kompensim</w:t>
            </w:r>
            <w:proofErr w:type="spellEnd"/>
            <w:r w:rsidR="007330D5">
              <w:t xml:space="preserve"> </w:t>
            </w:r>
          </w:p>
          <w:p w:rsidR="007330D5" w:rsidRDefault="00C20E2F" w:rsidP="007330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total</w:t>
            </w:r>
            <w:r w:rsidR="007330D5">
              <w:t xml:space="preserve">:                        </w:t>
            </w:r>
            <w:r>
              <w:t xml:space="preserve">                        Pa </w:t>
            </w:r>
            <w:proofErr w:type="spellStart"/>
            <w:r>
              <w:t>kompensim</w:t>
            </w:r>
            <w:proofErr w:type="spellEnd"/>
          </w:p>
          <w:p w:rsidR="007330D5" w:rsidRDefault="007330D5" w:rsidP="007330D5">
            <w:pPr>
              <w:spacing w:after="0" w:line="259" w:lineRule="auto"/>
              <w:ind w:left="0" w:firstLine="0"/>
              <w:jc w:val="left"/>
            </w:pPr>
          </w:p>
          <w:p w:rsidR="007330D5" w:rsidRDefault="007330D5" w:rsidP="007330D5">
            <w:pPr>
              <w:spacing w:after="0" w:line="259" w:lineRule="auto"/>
              <w:ind w:left="0" w:firstLine="0"/>
              <w:jc w:val="left"/>
            </w:pPr>
          </w:p>
          <w:p w:rsidR="007330D5" w:rsidRDefault="007330D5" w:rsidP="007330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aplikacioni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</w:p>
          <w:p w:rsidR="007330D5" w:rsidRDefault="00C20E2F" w:rsidP="007330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7330D5">
              <w:t xml:space="preserve">:                                           </w:t>
            </w:r>
            <w:r>
              <w:t xml:space="preserve">             Pa </w:t>
            </w:r>
            <w:proofErr w:type="spellStart"/>
            <w:r>
              <w:t>kompensim</w:t>
            </w:r>
            <w:proofErr w:type="spellEnd"/>
            <w:r w:rsidR="007330D5">
              <w:t xml:space="preserve"> </w:t>
            </w:r>
          </w:p>
          <w:p w:rsidR="007330D5" w:rsidRDefault="00C20E2F" w:rsidP="007330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total</w:t>
            </w:r>
            <w:r w:rsidR="007330D5">
              <w:t xml:space="preserve">:                        </w:t>
            </w:r>
            <w:r>
              <w:t xml:space="preserve">                         Pa </w:t>
            </w:r>
            <w:proofErr w:type="spellStart"/>
            <w:r>
              <w:t>kompensim</w:t>
            </w:r>
            <w:proofErr w:type="spellEnd"/>
          </w:p>
          <w:p w:rsidR="00DA64EA" w:rsidRDefault="00DA64EA" w:rsidP="007330D5">
            <w:pPr>
              <w:spacing w:after="0" w:line="259" w:lineRule="auto"/>
              <w:ind w:left="0" w:firstLine="0"/>
              <w:jc w:val="left"/>
            </w:pPr>
          </w:p>
        </w:tc>
      </w:tr>
      <w:tr w:rsidR="00DA64EA">
        <w:trPr>
          <w:trHeight w:val="61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4EA" w:rsidRDefault="00C20E2F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Pagesa</w:t>
            </w:r>
            <w:proofErr w:type="spellEnd"/>
            <w:r>
              <w:rPr>
                <w:b/>
                <w:sz w:val="24"/>
              </w:rPr>
              <w:t xml:space="preserve">  (</w:t>
            </w:r>
            <w:proofErr w:type="spellStart"/>
            <w:r>
              <w:rPr>
                <w:b/>
                <w:sz w:val="24"/>
              </w:rPr>
              <w:t>përvec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 w:rsidR="00F06E37">
              <w:rPr>
                <w:b/>
                <w:sz w:val="24"/>
              </w:rPr>
              <w:t xml:space="preserve"> )</w:t>
            </w:r>
            <w:r w:rsidR="00F06E37">
              <w:rPr>
                <w:sz w:val="24"/>
              </w:rPr>
              <w:t xml:space="preserve"> </w:t>
            </w:r>
          </w:p>
        </w:tc>
      </w:tr>
      <w:tr w:rsidR="00DA64EA">
        <w:trPr>
          <w:trHeight w:val="73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2F" w:rsidRPr="00C20E2F" w:rsidRDefault="00C20E2F" w:rsidP="00C20E2F">
            <w:pPr>
              <w:spacing w:after="0" w:line="276" w:lineRule="auto"/>
              <w:ind w:left="0" w:firstLine="0"/>
              <w:jc w:val="left"/>
            </w:pPr>
            <w:proofErr w:type="spellStart"/>
            <w:r w:rsidRPr="00C20E2F">
              <w:rPr>
                <w:b/>
              </w:rPr>
              <w:lastRenderedPageBreak/>
              <w:t>Transferta</w:t>
            </w:r>
            <w:proofErr w:type="spellEnd"/>
            <w:r w:rsidRPr="00C20E2F">
              <w:rPr>
                <w:b/>
              </w:rPr>
              <w:t xml:space="preserve"> </w:t>
            </w:r>
            <w:proofErr w:type="spellStart"/>
            <w:r w:rsidRPr="00C20E2F">
              <w:rPr>
                <w:b/>
              </w:rPr>
              <w:t>krediti</w:t>
            </w:r>
            <w:proofErr w:type="spellEnd"/>
            <w:r w:rsidRPr="00C20E2F">
              <w:rPr>
                <w:b/>
              </w:rPr>
              <w:t xml:space="preserve"> </w:t>
            </w:r>
            <w:proofErr w:type="spellStart"/>
            <w:r w:rsidRPr="00C20E2F">
              <w:t>në</w:t>
            </w:r>
            <w:proofErr w:type="spellEnd"/>
            <w:r w:rsidRPr="00C20E2F">
              <w:t xml:space="preserve"> </w:t>
            </w:r>
            <w:proofErr w:type="spellStart"/>
            <w:r w:rsidRPr="00C20E2F">
              <w:t>denarë</w:t>
            </w:r>
            <w:proofErr w:type="spellEnd"/>
            <w:r w:rsidRPr="00C20E2F">
              <w:t xml:space="preserve"> </w:t>
            </w:r>
            <w:proofErr w:type="spellStart"/>
            <w:r w:rsidRPr="00C20E2F">
              <w:t>në</w:t>
            </w:r>
            <w:proofErr w:type="spellEnd"/>
            <w:r w:rsidRPr="00C20E2F">
              <w:t xml:space="preserve"> vend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DA64EA" w:rsidRDefault="00F06E37">
            <w:pPr>
              <w:spacing w:after="16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F77266" w:rsidRPr="00F77266" w:rsidRDefault="00F77266" w:rsidP="00F77266">
            <w:pPr>
              <w:spacing w:after="17" w:line="259" w:lineRule="auto"/>
              <w:ind w:left="1" w:firstLine="0"/>
            </w:pPr>
            <w:proofErr w:type="spellStart"/>
            <w:r w:rsidRPr="00F77266">
              <w:rPr>
                <w:b/>
              </w:rPr>
              <w:t>Transferta</w:t>
            </w:r>
            <w:proofErr w:type="spellEnd"/>
            <w:r w:rsidRPr="00F77266">
              <w:rPr>
                <w:b/>
              </w:rPr>
              <w:t xml:space="preserve"> e </w:t>
            </w:r>
            <w:proofErr w:type="spellStart"/>
            <w:r w:rsidRPr="00F77266">
              <w:rPr>
                <w:b/>
              </w:rPr>
              <w:t>kredisë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t>në</w:t>
            </w:r>
            <w:proofErr w:type="spellEnd"/>
            <w:r w:rsidRPr="00F77266">
              <w:t xml:space="preserve"> euro </w:t>
            </w:r>
            <w:proofErr w:type="spellStart"/>
            <w:r w:rsidRPr="00F77266">
              <w:t>në</w:t>
            </w:r>
            <w:proofErr w:type="spellEnd"/>
          </w:p>
          <w:p w:rsidR="00F77266" w:rsidRPr="00F77266" w:rsidRDefault="00F77266" w:rsidP="00F77266">
            <w:pPr>
              <w:spacing w:after="17" w:line="259" w:lineRule="auto"/>
              <w:ind w:left="1" w:firstLine="0"/>
              <w:rPr>
                <w:b/>
              </w:rPr>
            </w:pPr>
            <w:proofErr w:type="spellStart"/>
            <w:r w:rsidRPr="00F77266">
              <w:t>jashtë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vendit</w:t>
            </w:r>
            <w:proofErr w:type="spellEnd"/>
          </w:p>
          <w:p w:rsidR="00F77266" w:rsidRPr="00F77266" w:rsidRDefault="00F77266" w:rsidP="00F77266">
            <w:pPr>
              <w:spacing w:after="17" w:line="259" w:lineRule="auto"/>
              <w:ind w:left="1" w:firstLine="0"/>
              <w:rPr>
                <w:b/>
              </w:rPr>
            </w:pPr>
          </w:p>
          <w:p w:rsidR="00F77266" w:rsidRPr="00F77266" w:rsidRDefault="00F77266" w:rsidP="00F77266">
            <w:pPr>
              <w:spacing w:after="17" w:line="259" w:lineRule="auto"/>
              <w:ind w:left="1" w:firstLine="0"/>
            </w:pPr>
            <w:proofErr w:type="spellStart"/>
            <w:r w:rsidRPr="00F77266">
              <w:rPr>
                <w:b/>
              </w:rPr>
              <w:t>Transferta</w:t>
            </w:r>
            <w:proofErr w:type="spellEnd"/>
            <w:r w:rsidRPr="00F77266">
              <w:rPr>
                <w:b/>
              </w:rPr>
              <w:t xml:space="preserve"> e </w:t>
            </w:r>
            <w:proofErr w:type="spellStart"/>
            <w:r w:rsidRPr="00F77266">
              <w:rPr>
                <w:b/>
              </w:rPr>
              <w:t>kredisë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t>në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monedhë</w:t>
            </w:r>
            <w:proofErr w:type="spellEnd"/>
          </w:p>
          <w:p w:rsidR="00DA64EA" w:rsidRDefault="00F77266" w:rsidP="00F77266">
            <w:pPr>
              <w:spacing w:after="0" w:line="259" w:lineRule="auto"/>
              <w:ind w:left="1" w:firstLine="0"/>
              <w:jc w:val="left"/>
            </w:pPr>
            <w:proofErr w:type="spellStart"/>
            <w:r w:rsidRPr="00F77266">
              <w:t>ndryshe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nga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eurot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jashtë</w:t>
            </w:r>
            <w:proofErr w:type="spellEnd"/>
            <w:r w:rsidRPr="00F77266">
              <w:t xml:space="preserve"> </w:t>
            </w:r>
            <w:proofErr w:type="spellStart"/>
            <w:r w:rsidRPr="00F77266">
              <w:t>vendit</w:t>
            </w:r>
            <w:proofErr w:type="spellEnd"/>
            <w:r w:rsidR="00F06E37"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C5" w:rsidRDefault="00AF25C5" w:rsidP="00AF25C5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</w:p>
          <w:p w:rsidR="00AF25C5" w:rsidRDefault="00AF25C5" w:rsidP="00AF25C5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UNIBank</w:t>
            </w:r>
            <w:proofErr w:type="spellEnd"/>
            <w:r>
              <w:t xml:space="preserve"> (</w:t>
            </w:r>
            <w:proofErr w:type="spellStart"/>
            <w:r>
              <w:t>pesë</w:t>
            </w:r>
            <w:proofErr w:type="spellEnd"/>
            <w:r>
              <w:t xml:space="preserve"> </w:t>
            </w:r>
            <w:proofErr w:type="spellStart"/>
            <w:r>
              <w:t>transfertat</w:t>
            </w:r>
            <w:proofErr w:type="spellEnd"/>
            <w:r>
              <w:t xml:space="preserve"> e para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muajin</w:t>
            </w:r>
            <w:proofErr w:type="spellEnd"/>
            <w:r>
              <w:t xml:space="preserve"> </w:t>
            </w:r>
            <w:proofErr w:type="spellStart"/>
            <w:r>
              <w:t>aktual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pa </w:t>
            </w:r>
            <w:proofErr w:type="spellStart"/>
            <w:r>
              <w:t>pagesë</w:t>
            </w:r>
            <w:proofErr w:type="spellEnd"/>
            <w:r>
              <w:t xml:space="preserve">, duke </w:t>
            </w:r>
            <w:proofErr w:type="spellStart"/>
            <w:r>
              <w:t>përfshirë</w:t>
            </w:r>
            <w:proofErr w:type="spellEnd"/>
          </w:p>
          <w:p w:rsidR="00AF25C5" w:rsidRDefault="00AF25C5" w:rsidP="00AF25C5">
            <w:pPr>
              <w:spacing w:after="11" w:line="259" w:lineRule="auto"/>
              <w:ind w:left="0" w:firstLine="0"/>
              <w:jc w:val="left"/>
            </w:pP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urdhra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>)</w:t>
            </w:r>
          </w:p>
          <w:p w:rsidR="00DA64EA" w:rsidRDefault="004E0554" w:rsidP="00AF25C5">
            <w:pPr>
              <w:spacing w:after="11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F06E37">
              <w:t xml:space="preserve">                                                            </w:t>
            </w:r>
            <w:r>
              <w:t xml:space="preserve">                      120,00 MKD</w:t>
            </w:r>
            <w:r w:rsidR="00F06E37">
              <w:t xml:space="preserve"> </w:t>
            </w:r>
          </w:p>
          <w:p w:rsidR="00DA64EA" w:rsidRDefault="004E0554">
            <w:pPr>
              <w:spacing w:after="0" w:line="264" w:lineRule="auto"/>
              <w:ind w:left="0" w:firstLine="0"/>
            </w:pPr>
            <w:r>
              <w:t>Internet</w:t>
            </w:r>
            <w:r w:rsidR="00F06E37">
              <w:t xml:space="preserve">                                               </w:t>
            </w:r>
            <w:r>
              <w:t xml:space="preserve">                              </w:t>
            </w:r>
            <w:r w:rsidR="00F06E37">
              <w:t xml:space="preserve">15,00 </w:t>
            </w:r>
            <w:r w:rsidR="004F4BD7">
              <w:t>MKD</w:t>
            </w:r>
            <w:r>
              <w:t xml:space="preserve">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F06E37">
              <w:t xml:space="preserve">                                                           </w:t>
            </w:r>
            <w:r>
              <w:t xml:space="preserve">       </w:t>
            </w:r>
            <w:r w:rsidR="004F4BD7">
              <w:t xml:space="preserve">  15,00 MKD</w:t>
            </w:r>
            <w:r w:rsidR="00F06E37">
              <w:t xml:space="preserve"> </w:t>
            </w:r>
          </w:p>
          <w:p w:rsidR="00DA64EA" w:rsidRDefault="00F06E37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4F4BD7" w:rsidRDefault="004F4BD7" w:rsidP="004F4BD7">
            <w:pPr>
              <w:spacing w:after="0" w:line="277" w:lineRule="auto"/>
              <w:ind w:left="0" w:right="3641" w:firstLine="0"/>
              <w:jc w:val="left"/>
            </w:pPr>
            <w:proofErr w:type="spellStart"/>
            <w:r>
              <w:t>Pagesë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4F4BD7" w:rsidRDefault="004F4BD7" w:rsidP="004F4BD7">
            <w:pPr>
              <w:spacing w:line="259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DA64EA" w:rsidRDefault="004F4BD7" w:rsidP="004F4BD7">
            <w:pPr>
              <w:spacing w:line="259" w:lineRule="auto"/>
              <w:ind w:left="0" w:firstLine="0"/>
              <w:jc w:val="left"/>
            </w:pPr>
            <w:r>
              <w:t>KIBS</w:t>
            </w:r>
            <w:r w:rsidR="00F06E37">
              <w:t xml:space="preserve"> </w:t>
            </w:r>
          </w:p>
          <w:p w:rsidR="00DA64EA" w:rsidRDefault="004F4BD7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F06E37">
              <w:t xml:space="preserve">                                                            </w:t>
            </w:r>
            <w:r>
              <w:t xml:space="preserve">                      120,00 MKD</w:t>
            </w:r>
            <w:r w:rsidR="00F06E37">
              <w:t xml:space="preserve"> </w:t>
            </w:r>
          </w:p>
          <w:p w:rsidR="00DA64EA" w:rsidRDefault="004F4BD7">
            <w:pPr>
              <w:spacing w:after="0" w:line="269" w:lineRule="auto"/>
              <w:ind w:left="0" w:firstLine="0"/>
            </w:pPr>
            <w:r>
              <w:t>Internet</w:t>
            </w:r>
            <w:r w:rsidR="00F06E37">
              <w:t xml:space="preserve">                                                                            </w:t>
            </w:r>
            <w:r>
              <w:t xml:space="preserve">    20,00MKD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F06E37">
              <w:t xml:space="preserve">                                                              </w:t>
            </w:r>
            <w:r>
              <w:t xml:space="preserve">      </w:t>
            </w:r>
            <w:r w:rsidR="00F06E37">
              <w:t>2</w:t>
            </w:r>
            <w:r>
              <w:t>0,00 MKD</w:t>
            </w:r>
            <w:r w:rsidR="00F06E37">
              <w:t xml:space="preserve"> </w:t>
            </w:r>
          </w:p>
          <w:p w:rsidR="00DA64EA" w:rsidRDefault="00F06E37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4F4BD7">
            <w:pPr>
              <w:spacing w:line="259" w:lineRule="auto"/>
              <w:ind w:left="0" w:firstLine="0"/>
              <w:jc w:val="left"/>
            </w:pPr>
            <w:r>
              <w:t>MIPS</w:t>
            </w:r>
            <w:r w:rsidR="00F06E37">
              <w:t xml:space="preserve"> </w:t>
            </w:r>
          </w:p>
          <w:p w:rsidR="00DA64EA" w:rsidRDefault="004F4BD7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F06E37">
              <w:t xml:space="preserve">                                                  </w:t>
            </w:r>
            <w:r>
              <w:t xml:space="preserve">                               350,00 MKD</w:t>
            </w:r>
            <w:r w:rsidR="00F06E37">
              <w:t xml:space="preserve"> </w:t>
            </w:r>
          </w:p>
          <w:p w:rsidR="00DA64EA" w:rsidRDefault="004F4BD7">
            <w:pPr>
              <w:spacing w:after="0" w:line="273" w:lineRule="auto"/>
              <w:ind w:left="0" w:firstLine="0"/>
            </w:pPr>
            <w:r>
              <w:t>Internet</w:t>
            </w:r>
            <w:r w:rsidR="00F06E37">
              <w:t xml:space="preserve">                                                                           </w:t>
            </w:r>
            <w:r>
              <w:t xml:space="preserve">   120,00 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F06E37">
              <w:t xml:space="preserve">                                      </w:t>
            </w:r>
            <w:r>
              <w:t xml:space="preserve">                            120,00 MKD</w:t>
            </w:r>
            <w:r w:rsidR="00F06E37"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4F4B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 w:rsidR="00F06E37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4F4B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 w:rsidR="00F77266"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  <w:r w:rsidR="00F06E37"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</w:t>
            </w:r>
          </w:p>
        </w:tc>
      </w:tr>
    </w:tbl>
    <w:p w:rsidR="00DA64EA" w:rsidRDefault="00DA64EA">
      <w:pPr>
        <w:spacing w:after="0" w:line="259" w:lineRule="auto"/>
        <w:ind w:left="-794" w:right="14" w:firstLine="0"/>
      </w:pPr>
    </w:p>
    <w:tbl>
      <w:tblPr>
        <w:tblStyle w:val="TableGrid"/>
        <w:tblW w:w="10627" w:type="dxa"/>
        <w:tblInd w:w="6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3540"/>
        <w:gridCol w:w="7087"/>
      </w:tblGrid>
      <w:tr w:rsidR="00DA64EA">
        <w:trPr>
          <w:trHeight w:val="63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6" w:rsidRPr="00F77266" w:rsidRDefault="00F77266" w:rsidP="00F7726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proofErr w:type="spellStart"/>
            <w:r w:rsidRPr="00F77266">
              <w:rPr>
                <w:b/>
              </w:rPr>
              <w:lastRenderedPageBreak/>
              <w:t>Hyrje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nga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jashtë</w:t>
            </w:r>
            <w:proofErr w:type="spellEnd"/>
          </w:p>
          <w:p w:rsidR="00F77266" w:rsidRPr="00F77266" w:rsidRDefault="00F77266" w:rsidP="00F77266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77266" w:rsidRPr="00F77266" w:rsidRDefault="00F77266" w:rsidP="00F77266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64EA" w:rsidRDefault="00F77266" w:rsidP="00F77266">
            <w:pPr>
              <w:spacing w:after="0" w:line="259" w:lineRule="auto"/>
              <w:ind w:left="1" w:firstLine="0"/>
              <w:jc w:val="left"/>
            </w:pPr>
            <w:proofErr w:type="spellStart"/>
            <w:r w:rsidRPr="00F77266">
              <w:rPr>
                <w:b/>
              </w:rPr>
              <w:t>Urdhër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i</w:t>
            </w:r>
            <w:proofErr w:type="spellEnd"/>
            <w:r w:rsidRPr="00F77266">
              <w:rPr>
                <w:b/>
              </w:rPr>
              <w:t xml:space="preserve"> </w:t>
            </w:r>
            <w:proofErr w:type="spellStart"/>
            <w:r w:rsidRPr="00F77266">
              <w:rPr>
                <w:b/>
              </w:rPr>
              <w:t>përhershëm</w:t>
            </w:r>
            <w:proofErr w:type="spellEnd"/>
            <w:r w:rsidR="00F06E37"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6" w:rsidRDefault="00F77266" w:rsidP="00F7726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disponueshëm</w:t>
            </w:r>
            <w:proofErr w:type="spellEnd"/>
            <w:r>
              <w:t xml:space="preserve"> </w:t>
            </w:r>
          </w:p>
          <w:p w:rsidR="00DA64EA" w:rsidRDefault="00F06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A64EA" w:rsidRDefault="00F06E37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F77266" w:rsidRDefault="00F77266" w:rsidP="00F77266">
            <w:pPr>
              <w:spacing w:after="17" w:line="259" w:lineRule="auto"/>
              <w:ind w:left="0" w:firstLine="0"/>
              <w:jc w:val="left"/>
            </w:pPr>
            <w:proofErr w:type="spellStart"/>
            <w:r>
              <w:t>Negocimi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</w:p>
          <w:p w:rsidR="00F77266" w:rsidRDefault="00F77266" w:rsidP="00F77266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>
              <w:t xml:space="preserve">                                                                                200,00 MKD</w:t>
            </w:r>
          </w:p>
          <w:p w:rsidR="00F77266" w:rsidRDefault="00F77266" w:rsidP="00F77266">
            <w:pPr>
              <w:spacing w:after="16" w:line="259" w:lineRule="auto"/>
              <w:ind w:left="0" w:firstLine="0"/>
              <w:jc w:val="left"/>
            </w:pPr>
            <w:r>
              <w:t xml:space="preserve">Internet                                                         </w:t>
            </w:r>
            <w:r w:rsidR="00C20E2F">
              <w:t xml:space="preserve">                     pa </w:t>
            </w:r>
            <w:proofErr w:type="spellStart"/>
            <w:r w:rsidR="00C20E2F">
              <w:t>kompensim</w:t>
            </w:r>
            <w:proofErr w:type="spellEnd"/>
          </w:p>
          <w:p w:rsidR="00F77266" w:rsidRDefault="00F77266" w:rsidP="00F77266">
            <w:pPr>
              <w:spacing w:after="16" w:line="259" w:lineRule="auto"/>
              <w:ind w:left="0" w:firstLine="0"/>
              <w:jc w:val="left"/>
            </w:pPr>
          </w:p>
          <w:p w:rsidR="00DA64EA" w:rsidRDefault="00F06E37" w:rsidP="00F77266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2D0941" w:rsidRDefault="002D0941" w:rsidP="002D0941">
            <w:pPr>
              <w:spacing w:after="0" w:line="276" w:lineRule="auto"/>
              <w:ind w:left="0" w:right="2871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>
              <w:t xml:space="preserve"> (</w:t>
            </w:r>
            <w:proofErr w:type="spellStart"/>
            <w:r>
              <w:t>pesë</w:t>
            </w:r>
            <w:proofErr w:type="spellEnd"/>
            <w:r>
              <w:t xml:space="preserve"> </w:t>
            </w:r>
            <w:proofErr w:type="spellStart"/>
            <w:r>
              <w:t>porositë</w:t>
            </w:r>
            <w:proofErr w:type="spellEnd"/>
            <w:r>
              <w:t xml:space="preserve"> e para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përhershme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muajin</w:t>
            </w:r>
            <w:proofErr w:type="spellEnd"/>
            <w:r>
              <w:t xml:space="preserve"> </w:t>
            </w:r>
            <w:proofErr w:type="spellStart"/>
            <w:r>
              <w:t>aktual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pa </w:t>
            </w:r>
            <w:proofErr w:type="spellStart"/>
            <w:r>
              <w:t>pagesë</w:t>
            </w:r>
            <w:proofErr w:type="spellEnd"/>
            <w:r>
              <w:t xml:space="preserve">, duke </w:t>
            </w:r>
            <w:proofErr w:type="spellStart"/>
            <w:r>
              <w:t>përfshirë</w:t>
            </w:r>
            <w:proofErr w:type="spellEnd"/>
          </w:p>
          <w:p w:rsidR="002D0941" w:rsidRDefault="002D0941" w:rsidP="002D0941">
            <w:pPr>
              <w:spacing w:after="0" w:line="266" w:lineRule="auto"/>
              <w:ind w:left="0" w:firstLine="0"/>
            </w:pP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transfertat</w:t>
            </w:r>
            <w:proofErr w:type="spellEnd"/>
            <w:r>
              <w:t xml:space="preserve"> e </w:t>
            </w:r>
            <w:proofErr w:type="spellStart"/>
            <w:r>
              <w:t>kreditit</w:t>
            </w:r>
            <w:proofErr w:type="spellEnd"/>
            <w:r>
              <w:t>)</w:t>
            </w:r>
          </w:p>
          <w:p w:rsidR="00DA64EA" w:rsidRDefault="002D0941" w:rsidP="002D0941">
            <w:pPr>
              <w:spacing w:after="0" w:line="266" w:lineRule="auto"/>
              <w:ind w:left="0" w:firstLine="0"/>
            </w:pPr>
            <w:proofErr w:type="spellStart"/>
            <w:r>
              <w:t>Sportel</w:t>
            </w:r>
            <w:proofErr w:type="spellEnd"/>
            <w:r w:rsidR="00F06E37">
              <w:t xml:space="preserve">                                                                                  </w:t>
            </w:r>
            <w:r>
              <w:t>15,00 MKD</w:t>
            </w:r>
            <w:r w:rsidR="00F06E37">
              <w:t xml:space="preserve"> </w:t>
            </w:r>
            <w:r>
              <w:t>Internet</w:t>
            </w:r>
            <w:r w:rsidR="00F06E37">
              <w:t xml:space="preserve">                                                                                 </w:t>
            </w:r>
            <w:r>
              <w:t xml:space="preserve">   15,00 MKD</w:t>
            </w:r>
            <w:r w:rsidR="00F06E37">
              <w:t xml:space="preserve">  </w:t>
            </w:r>
          </w:p>
          <w:p w:rsidR="002D0941" w:rsidRDefault="002D0941" w:rsidP="002D0941">
            <w:pPr>
              <w:spacing w:after="3" w:line="274" w:lineRule="auto"/>
              <w:ind w:left="0" w:right="3761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2D0941" w:rsidRDefault="002D0941" w:rsidP="002D0941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DA64EA" w:rsidRDefault="002D0941" w:rsidP="002D0941">
            <w:pPr>
              <w:spacing w:after="5" w:line="259" w:lineRule="auto"/>
              <w:ind w:left="0" w:firstLine="0"/>
              <w:jc w:val="left"/>
            </w:pPr>
            <w:r>
              <w:t>KIBS</w:t>
            </w:r>
            <w:r w:rsidR="00F06E37">
              <w:t xml:space="preserve"> </w:t>
            </w:r>
          </w:p>
          <w:p w:rsidR="00DA64EA" w:rsidRDefault="002D0941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F06E37">
              <w:t xml:space="preserve">                                                                                   </w:t>
            </w:r>
            <w:r>
              <w:t xml:space="preserve"> 20,00 MKD</w:t>
            </w:r>
            <w:r w:rsidR="00F06E37">
              <w:t xml:space="preserve"> </w:t>
            </w:r>
          </w:p>
          <w:p w:rsidR="00DA64EA" w:rsidRDefault="002D0941">
            <w:pPr>
              <w:spacing w:after="14" w:line="259" w:lineRule="auto"/>
              <w:ind w:left="0" w:firstLine="0"/>
              <w:jc w:val="left"/>
            </w:pPr>
            <w:r>
              <w:t>Internet</w:t>
            </w:r>
            <w:r w:rsidR="00F06E37">
              <w:t xml:space="preserve">                                                                               </w:t>
            </w:r>
            <w:r>
              <w:t xml:space="preserve">    20,00 MKD</w:t>
            </w:r>
            <w:r w:rsidR="00F06E37">
              <w:t xml:space="preserve"> </w:t>
            </w:r>
          </w:p>
          <w:p w:rsidR="00DA64EA" w:rsidRDefault="002D0941">
            <w:pPr>
              <w:spacing w:after="0" w:line="259" w:lineRule="auto"/>
              <w:ind w:left="0" w:firstLine="0"/>
              <w:jc w:val="left"/>
            </w:pPr>
            <w:r>
              <w:t>MIPS</w:t>
            </w:r>
          </w:p>
          <w:p w:rsidR="00DA64EA" w:rsidRDefault="002D0941">
            <w:pPr>
              <w:spacing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F06E37">
              <w:t xml:space="preserve">                                                                                 </w:t>
            </w:r>
            <w:r>
              <w:t>120,00 MKD</w:t>
            </w:r>
            <w:r w:rsidR="00F06E37">
              <w:t xml:space="preserve"> </w:t>
            </w:r>
          </w:p>
          <w:p w:rsidR="00DA64EA" w:rsidRDefault="002D0941">
            <w:pPr>
              <w:spacing w:after="0" w:line="259" w:lineRule="auto"/>
              <w:ind w:left="0" w:firstLine="0"/>
              <w:jc w:val="left"/>
            </w:pPr>
            <w:r>
              <w:t>internet</w:t>
            </w:r>
            <w:r w:rsidR="00F06E37">
              <w:t xml:space="preserve">                                                                              </w:t>
            </w:r>
            <w:r>
              <w:t xml:space="preserve">  120,00 MKD</w:t>
            </w:r>
            <w:r w:rsidR="00F06E37">
              <w:t xml:space="preserve"> </w:t>
            </w:r>
          </w:p>
        </w:tc>
      </w:tr>
      <w:tr w:rsidR="00DA64EA">
        <w:trPr>
          <w:trHeight w:val="283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4EA" w:rsidRDefault="002D0941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dhe</w:t>
            </w:r>
            <w:proofErr w:type="spellEnd"/>
            <w:r>
              <w:rPr>
                <w:b/>
                <w:sz w:val="24"/>
              </w:rPr>
              <w:t xml:space="preserve"> para</w:t>
            </w:r>
          </w:p>
        </w:tc>
      </w:tr>
      <w:tr w:rsidR="00601CAB">
        <w:trPr>
          <w:trHeight w:val="78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</w:p>
          <w:p w:rsidR="00601CAB" w:rsidRDefault="00601CAB" w:rsidP="00601CAB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71" w:lineRule="auto"/>
              <w:ind w:left="0" w:firstLine="0"/>
              <w:jc w:val="left"/>
              <w:rPr>
                <w:b/>
              </w:rPr>
            </w:pPr>
          </w:p>
          <w:p w:rsidR="00601CAB" w:rsidRDefault="00601CAB" w:rsidP="00601CAB">
            <w:pPr>
              <w:spacing w:after="0" w:line="271" w:lineRule="auto"/>
              <w:ind w:left="0" w:firstLine="0"/>
              <w:jc w:val="left"/>
              <w:rPr>
                <w:b/>
              </w:rPr>
            </w:pPr>
          </w:p>
          <w:p w:rsidR="00EE49A3" w:rsidRDefault="00EE49A3" w:rsidP="00601CAB">
            <w:pPr>
              <w:spacing w:after="0" w:line="271" w:lineRule="auto"/>
              <w:ind w:left="0" w:firstLine="0"/>
              <w:jc w:val="left"/>
              <w:rPr>
                <w:b/>
              </w:rPr>
            </w:pPr>
          </w:p>
          <w:p w:rsidR="00601CAB" w:rsidRDefault="00601CAB" w:rsidP="00601CAB">
            <w:pPr>
              <w:spacing w:after="0" w:line="271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sportel</w:t>
            </w:r>
            <w:proofErr w:type="spellEnd"/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14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19" w:line="256" w:lineRule="auto"/>
              <w:ind w:left="0" w:firstLine="0"/>
              <w:jc w:val="left"/>
              <w:rPr>
                <w:b/>
              </w:rPr>
            </w:pPr>
          </w:p>
          <w:p w:rsidR="00601CAB" w:rsidRDefault="00601CAB" w:rsidP="00601CAB">
            <w:pPr>
              <w:spacing w:after="19" w:line="256" w:lineRule="auto"/>
              <w:ind w:left="0" w:firstLine="0"/>
              <w:jc w:val="left"/>
              <w:rPr>
                <w:b/>
              </w:rPr>
            </w:pPr>
          </w:p>
          <w:p w:rsidR="00601CAB" w:rsidRDefault="00601CAB" w:rsidP="00601CAB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18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9" w:lineRule="auto"/>
              <w:ind w:left="0" w:firstLine="0"/>
              <w:jc w:val="left"/>
            </w:pPr>
          </w:p>
          <w:p w:rsidR="00601CAB" w:rsidRDefault="00601CAB" w:rsidP="00601C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CAB" w:rsidRDefault="00601CAB" w:rsidP="00601C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B" w:rsidRDefault="00601CAB" w:rsidP="00601CAB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Regjistrimi</w:t>
            </w:r>
            <w:proofErr w:type="spellEnd"/>
            <w:r>
              <w:t xml:space="preserve">                                                      </w:t>
            </w:r>
            <w:r w:rsidR="00C20E2F">
              <w:t xml:space="preserve">                    pa </w:t>
            </w:r>
            <w:proofErr w:type="spellStart"/>
            <w:r w:rsidR="00C20E2F">
              <w:t>kompensim</w:t>
            </w:r>
            <w:proofErr w:type="spellEnd"/>
          </w:p>
          <w:p w:rsidR="00601CAB" w:rsidRDefault="00C20E2F" w:rsidP="00601C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>
              <w:t xml:space="preserve">  </w:t>
            </w:r>
            <w:proofErr w:type="spellStart"/>
            <w:r>
              <w:t>anëtarësimi</w:t>
            </w:r>
            <w:proofErr w:type="spellEnd"/>
            <w:r w:rsidR="00601CAB">
              <w:t xml:space="preserve">                        </w:t>
            </w:r>
            <w:r>
              <w:t xml:space="preserve">                 pa </w:t>
            </w:r>
            <w:proofErr w:type="spellStart"/>
            <w:r>
              <w:t>kompensim</w:t>
            </w:r>
            <w:proofErr w:type="spellEnd"/>
            <w:r w:rsidR="00601CAB">
              <w:t xml:space="preserve"> </w:t>
            </w:r>
          </w:p>
          <w:p w:rsidR="00601CAB" w:rsidRDefault="00C20E2F" w:rsidP="00601C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total</w:t>
            </w:r>
            <w:r w:rsidR="00601CAB">
              <w:t xml:space="preserve">:                              </w:t>
            </w:r>
            <w:r>
              <w:t xml:space="preserve">                       </w:t>
            </w:r>
            <w:r w:rsidR="00601CAB">
              <w:t xml:space="preserve">pa </w:t>
            </w:r>
            <w:proofErr w:type="spellStart"/>
            <w:r>
              <w:t>kompensim</w:t>
            </w:r>
            <w:proofErr w:type="spellEnd"/>
            <w:r w:rsidR="00601CAB">
              <w:t xml:space="preserve">                                                                </w:t>
            </w:r>
          </w:p>
          <w:p w:rsidR="00601CAB" w:rsidRDefault="00601CAB" w:rsidP="00601C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01CAB" w:rsidRDefault="00601CAB" w:rsidP="00601CAB">
            <w:pPr>
              <w:spacing w:after="11" w:line="259" w:lineRule="auto"/>
              <w:ind w:left="0" w:firstLine="0"/>
              <w:jc w:val="left"/>
            </w:pPr>
            <w:r>
              <w:t xml:space="preserve"> </w:t>
            </w:r>
          </w:p>
          <w:p w:rsidR="00C20E2F" w:rsidRDefault="00C20E2F" w:rsidP="00601CAB">
            <w:pPr>
              <w:spacing w:after="1" w:line="259" w:lineRule="auto"/>
              <w:ind w:left="0" w:firstLine="0"/>
              <w:jc w:val="left"/>
            </w:pPr>
          </w:p>
          <w:p w:rsidR="00601CAB" w:rsidRDefault="008B10A5" w:rsidP="00601CAB">
            <w:pPr>
              <w:spacing w:after="1" w:line="259" w:lineRule="auto"/>
              <w:ind w:left="0" w:firstLine="0"/>
              <w:jc w:val="left"/>
            </w:pPr>
            <w:proofErr w:type="spellStart"/>
            <w:r>
              <w:t>Regjistrimi</w:t>
            </w:r>
            <w:proofErr w:type="spellEnd"/>
            <w:r w:rsidR="00601CAB">
              <w:t xml:space="preserve">                                                    </w:t>
            </w:r>
            <w:r>
              <w:t xml:space="preserve">  </w:t>
            </w:r>
            <w:r w:rsidR="00C20E2F">
              <w:t xml:space="preserve">                    pa </w:t>
            </w:r>
            <w:proofErr w:type="spellStart"/>
            <w:r w:rsidR="00C20E2F">
              <w:t>kompensim</w:t>
            </w:r>
            <w:proofErr w:type="spellEnd"/>
            <w:r w:rsidR="00601CAB">
              <w:t xml:space="preserve"> </w:t>
            </w:r>
          </w:p>
          <w:p w:rsidR="00601CAB" w:rsidRDefault="00C20E2F" w:rsidP="00601C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601CAB">
              <w:t xml:space="preserve">                                                  </w:t>
            </w:r>
            <w:r>
              <w:t xml:space="preserve">                  </w:t>
            </w:r>
            <w:r w:rsidR="00601CAB">
              <w:t xml:space="preserve">2,50 EUR </w:t>
            </w:r>
          </w:p>
          <w:p w:rsidR="00601CAB" w:rsidRDefault="00C20E2F" w:rsidP="00C20E2F">
            <w:pPr>
              <w:spacing w:after="0" w:line="276" w:lineRule="auto"/>
              <w:ind w:left="0" w:right="106" w:firstLine="0"/>
            </w:pP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>
              <w:rPr>
                <w:b/>
              </w:rPr>
              <w:t xml:space="preserve"> total</w:t>
            </w:r>
            <w:r w:rsidR="008B10A5" w:rsidRPr="008B10A5">
              <w:rPr>
                <w:b/>
              </w:rPr>
              <w:t xml:space="preserve">:                             </w:t>
            </w:r>
            <w:r>
              <w:rPr>
                <w:b/>
              </w:rPr>
              <w:t xml:space="preserve">                          </w:t>
            </w:r>
            <w:r w:rsidR="00601CAB">
              <w:rPr>
                <w:b/>
              </w:rPr>
              <w:t xml:space="preserve">30,00 EUR </w:t>
            </w:r>
            <w:r>
              <w:t xml:space="preserve">Pa </w:t>
            </w:r>
            <w:proofErr w:type="spellStart"/>
            <w:r>
              <w:t>ko</w:t>
            </w:r>
            <w:r w:rsidR="00A96C62">
              <w:t>mpensim</w:t>
            </w:r>
            <w:proofErr w:type="spellEnd"/>
            <w:r w:rsidR="00A96C62">
              <w:t xml:space="preserve"> </w:t>
            </w:r>
            <w:proofErr w:type="spellStart"/>
            <w:r w:rsidR="00A96C62">
              <w:t>mujor</w:t>
            </w:r>
            <w:proofErr w:type="spellEnd"/>
            <w:r w:rsidR="00A96C62">
              <w:t xml:space="preserve"> </w:t>
            </w:r>
            <w:proofErr w:type="spellStart"/>
            <w:r w:rsidR="00A96C62">
              <w:t>për</w:t>
            </w:r>
            <w:proofErr w:type="spellEnd"/>
            <w:r w:rsidR="00A96C62">
              <w:t xml:space="preserve"> </w:t>
            </w:r>
            <w:proofErr w:type="spellStart"/>
            <w:r w:rsidR="00A96C62">
              <w:t>anëtarësim</w:t>
            </w:r>
            <w:proofErr w:type="spellEnd"/>
            <w:r w:rsidR="008B10A5">
              <w:t xml:space="preserve"> </w:t>
            </w:r>
            <w:proofErr w:type="spellStart"/>
            <w:r w:rsidR="008B10A5">
              <w:t>në</w:t>
            </w:r>
            <w:proofErr w:type="spellEnd"/>
            <w:r w:rsidR="008B10A5">
              <w:t xml:space="preserve"> </w:t>
            </w:r>
            <w:proofErr w:type="spellStart"/>
            <w:r w:rsidR="008B10A5">
              <w:t>vitin</w:t>
            </w:r>
            <w:proofErr w:type="spellEnd"/>
            <w:r w:rsidR="008B10A5">
              <w:t xml:space="preserve"> e </w:t>
            </w:r>
            <w:proofErr w:type="spellStart"/>
            <w:r w:rsidR="008B10A5">
              <w:t>parë</w:t>
            </w:r>
            <w:proofErr w:type="spellEnd"/>
            <w:r w:rsidR="008B10A5">
              <w:t xml:space="preserve"> </w:t>
            </w:r>
            <w:proofErr w:type="spellStart"/>
            <w:r w:rsidR="008B10A5">
              <w:t>për</w:t>
            </w:r>
            <w:proofErr w:type="spellEnd"/>
            <w:r w:rsidR="008B10A5">
              <w:t xml:space="preserve"> </w:t>
            </w:r>
            <w:proofErr w:type="spellStart"/>
            <w:r w:rsidR="008B10A5">
              <w:t>klientët</w:t>
            </w:r>
            <w:proofErr w:type="spellEnd"/>
            <w:r w:rsidR="008B10A5">
              <w:t xml:space="preserve"> me </w:t>
            </w:r>
            <w:proofErr w:type="spellStart"/>
            <w:r w:rsidR="008B10A5">
              <w:t>të</w:t>
            </w:r>
            <w:proofErr w:type="spellEnd"/>
            <w:r w:rsidR="008B10A5">
              <w:t xml:space="preserve"> </w:t>
            </w:r>
            <w:proofErr w:type="spellStart"/>
            <w:r w:rsidR="008B10A5">
              <w:t>ardhura</w:t>
            </w:r>
            <w:proofErr w:type="spellEnd"/>
            <w:r w:rsidR="008B10A5">
              <w:t xml:space="preserve"> </w:t>
            </w:r>
            <w:proofErr w:type="spellStart"/>
            <w:r w:rsidR="008B10A5">
              <w:t>të</w:t>
            </w:r>
            <w:proofErr w:type="spellEnd"/>
            <w:r w:rsidR="008B10A5">
              <w:t xml:space="preserve"> </w:t>
            </w:r>
            <w:proofErr w:type="spellStart"/>
            <w:r w:rsidR="008B10A5">
              <w:t>rregullta</w:t>
            </w:r>
            <w:proofErr w:type="spellEnd"/>
            <w:r w:rsidR="008B10A5">
              <w:t xml:space="preserve"> </w:t>
            </w:r>
            <w:proofErr w:type="spellStart"/>
            <w:r w:rsidR="008B10A5">
              <w:t>mujore</w:t>
            </w:r>
            <w:proofErr w:type="spellEnd"/>
            <w:r w:rsidR="008B10A5">
              <w:t xml:space="preserve"> </w:t>
            </w:r>
            <w:proofErr w:type="spellStart"/>
            <w:r w:rsidR="008B10A5">
              <w:t>si</w:t>
            </w:r>
            <w:proofErr w:type="spellEnd"/>
            <w:r w:rsidR="008B10A5">
              <w:t xml:space="preserve"> </w:t>
            </w:r>
            <w:proofErr w:type="spellStart"/>
            <w:r w:rsidR="008B10A5">
              <w:t>dhe</w:t>
            </w:r>
            <w:proofErr w:type="spellEnd"/>
            <w:r w:rsidR="008B10A5">
              <w:t xml:space="preserve"> </w:t>
            </w:r>
            <w:proofErr w:type="spellStart"/>
            <w:r w:rsidR="008B10A5">
              <w:t>qarkullim</w:t>
            </w:r>
            <w:proofErr w:type="spellEnd"/>
            <w:r w:rsidR="008B10A5">
              <w:t xml:space="preserve"> </w:t>
            </w:r>
            <w:proofErr w:type="spellStart"/>
            <w:r w:rsidR="008B10A5">
              <w:t>mujor</w:t>
            </w:r>
            <w:proofErr w:type="spellEnd"/>
            <w:r>
              <w:t xml:space="preserve"> </w:t>
            </w:r>
            <w:proofErr w:type="spellStart"/>
            <w:r w:rsidR="008B10A5">
              <w:t>minimumi</w:t>
            </w:r>
            <w:proofErr w:type="spellEnd"/>
            <w:r w:rsidR="008B10A5">
              <w:t xml:space="preserve"> 6.000,00 MKD </w:t>
            </w:r>
            <w:proofErr w:type="spellStart"/>
            <w:r w:rsidR="008B10A5">
              <w:t>në</w:t>
            </w:r>
            <w:proofErr w:type="spellEnd"/>
            <w:r w:rsidR="008B10A5">
              <w:t xml:space="preserve"> </w:t>
            </w:r>
            <w:proofErr w:type="spellStart"/>
            <w:r w:rsidR="008B10A5">
              <w:t>tregëti</w:t>
            </w:r>
            <w:proofErr w:type="spellEnd"/>
            <w:r w:rsidR="00601CAB">
              <w:t xml:space="preserve">  </w:t>
            </w:r>
          </w:p>
          <w:p w:rsidR="00601CAB" w:rsidRDefault="00601CAB" w:rsidP="00601CAB">
            <w:pPr>
              <w:spacing w:after="7" w:line="240" w:lineRule="auto"/>
              <w:ind w:left="0" w:right="6920" w:firstLine="0"/>
              <w:jc w:val="left"/>
            </w:pPr>
            <w:r>
              <w:t xml:space="preserve">  </w:t>
            </w:r>
          </w:p>
          <w:p w:rsidR="008B10A5" w:rsidRDefault="00601CAB" w:rsidP="00601CAB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                </w:t>
            </w:r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</w:t>
            </w:r>
            <w:r w:rsidR="00C20E2F">
              <w:t xml:space="preserve">                    pa </w:t>
            </w:r>
            <w:proofErr w:type="spellStart"/>
            <w:r w:rsidR="00004446">
              <w:t>kompensim</w:t>
            </w:r>
            <w:proofErr w:type="spellEnd"/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  <w:r>
              <w:t xml:space="preserve">ATM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UNIBank</w:t>
            </w:r>
            <w:proofErr w:type="spellEnd"/>
            <w:r>
              <w:t xml:space="preserve">                                    </w:t>
            </w:r>
            <w:r w:rsidR="00004446">
              <w:t xml:space="preserve">                              pa </w:t>
            </w:r>
            <w:proofErr w:type="spellStart"/>
            <w:r w:rsidR="00004446">
              <w:t>kompensim</w:t>
            </w:r>
            <w:proofErr w:type="spellEnd"/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  <w:r>
              <w:t xml:space="preserve">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                                               2% e </w:t>
            </w:r>
            <w:proofErr w:type="spellStart"/>
            <w:r>
              <w:t>shumës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</w:p>
          <w:p w:rsidR="00F16A5B" w:rsidRDefault="00454507" w:rsidP="00F16A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për</w:t>
            </w:r>
            <w:proofErr w:type="spellEnd"/>
            <w:r w:rsidR="00F16A5B">
              <w:t xml:space="preserve"> </w:t>
            </w:r>
            <w:proofErr w:type="spellStart"/>
            <w:r w:rsidR="00F16A5B">
              <w:t>shër</w:t>
            </w:r>
            <w:r>
              <w:t>bimet</w:t>
            </w:r>
            <w:proofErr w:type="spellEnd"/>
            <w:r>
              <w:t xml:space="preserve"> e</w:t>
            </w:r>
            <w:r w:rsidR="00F16A5B">
              <w:t xml:space="preserve"> </w:t>
            </w:r>
            <w:proofErr w:type="spellStart"/>
            <w:r w:rsidR="00F16A5B">
              <w:t>pagesave</w:t>
            </w:r>
            <w:proofErr w:type="spellEnd"/>
            <w:r w:rsidR="00F16A5B">
              <w:t xml:space="preserve"> </w:t>
            </w:r>
            <w:proofErr w:type="spellStart"/>
            <w:r w:rsidR="00F16A5B">
              <w:t>në</w:t>
            </w:r>
            <w:proofErr w:type="spellEnd"/>
            <w:r w:rsidR="00F16A5B">
              <w:t xml:space="preserve">                                    </w:t>
            </w:r>
            <w:proofErr w:type="spellStart"/>
            <w:r w:rsidR="00F16A5B">
              <w:t>paguar</w:t>
            </w:r>
            <w:proofErr w:type="spellEnd"/>
            <w:r w:rsidR="00F16A5B">
              <w:t>+ 2.00 EUR</w:t>
            </w:r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vënd</w:t>
            </w:r>
            <w:proofErr w:type="spellEnd"/>
            <w:r>
              <w:t xml:space="preserve"> </w:t>
            </w:r>
          </w:p>
          <w:p w:rsidR="00F16A5B" w:rsidRDefault="00F16A5B" w:rsidP="00F16A5B">
            <w:pPr>
              <w:spacing w:after="0" w:line="259" w:lineRule="auto"/>
              <w:ind w:left="0" w:firstLine="0"/>
              <w:jc w:val="left"/>
            </w:pPr>
          </w:p>
          <w:p w:rsidR="00F16A5B" w:rsidRDefault="00454507" w:rsidP="00F16A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  <w:p w:rsidR="00454507" w:rsidRDefault="00F16A5B" w:rsidP="00454507">
            <w:pPr>
              <w:spacing w:after="0" w:line="259" w:lineRule="auto"/>
              <w:ind w:left="0" w:firstLine="0"/>
              <w:jc w:val="left"/>
            </w:pPr>
            <w:r>
              <w:t xml:space="preserve">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shërbimet</w:t>
            </w:r>
            <w:proofErr w:type="spellEnd"/>
            <w:r>
              <w:t xml:space="preserve"> e </w:t>
            </w:r>
            <w:r w:rsidR="00454507">
              <w:t xml:space="preserve">                   2% e </w:t>
            </w:r>
            <w:proofErr w:type="spellStart"/>
            <w:r w:rsidR="00454507">
              <w:t>shumës</w:t>
            </w:r>
            <w:proofErr w:type="spellEnd"/>
            <w:r w:rsidR="00454507">
              <w:t xml:space="preserve"> </w:t>
            </w:r>
            <w:proofErr w:type="spellStart"/>
            <w:r w:rsidR="00454507">
              <w:t>së</w:t>
            </w:r>
            <w:proofErr w:type="spellEnd"/>
            <w:r w:rsidR="00454507">
              <w:t xml:space="preserve"> </w:t>
            </w:r>
          </w:p>
          <w:p w:rsidR="00601CAB" w:rsidRDefault="00454507" w:rsidP="0045450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pagesave</w:t>
            </w:r>
            <w:proofErr w:type="spellEnd"/>
            <w:r>
              <w:t xml:space="preserve">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paguar</w:t>
            </w:r>
            <w:proofErr w:type="spellEnd"/>
            <w:r>
              <w:t xml:space="preserve">  + 2.00 EUR </w:t>
            </w:r>
          </w:p>
        </w:tc>
      </w:tr>
      <w:tr w:rsidR="00601CAB">
        <w:trPr>
          <w:trHeight w:val="30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AB" w:rsidRDefault="00601CAB" w:rsidP="00601CAB">
            <w:pPr>
              <w:spacing w:after="19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>
              <w:t xml:space="preserve"> </w:t>
            </w:r>
          </w:p>
          <w:p w:rsidR="00601CAB" w:rsidRDefault="00601CAB" w:rsidP="00601C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07" w:rsidRPr="00454507" w:rsidRDefault="00454507" w:rsidP="00454507">
            <w:pPr>
              <w:spacing w:after="1" w:line="256" w:lineRule="auto"/>
              <w:ind w:left="0" w:firstLine="0"/>
              <w:jc w:val="left"/>
            </w:pPr>
            <w:proofErr w:type="spellStart"/>
            <w:r w:rsidRPr="00454507">
              <w:t>Tërheqja</w:t>
            </w:r>
            <w:proofErr w:type="spellEnd"/>
            <w:r w:rsidRPr="00454507">
              <w:t xml:space="preserve"> e </w:t>
            </w:r>
            <w:proofErr w:type="spellStart"/>
            <w:r w:rsidRPr="00454507">
              <w:t>parave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ATM                                           </w:t>
            </w:r>
          </w:p>
          <w:p w:rsidR="00454507" w:rsidRPr="00454507" w:rsidRDefault="00454507" w:rsidP="00454507">
            <w:pPr>
              <w:spacing w:after="16" w:line="256" w:lineRule="auto"/>
              <w:ind w:left="0" w:firstLine="0"/>
              <w:jc w:val="left"/>
            </w:pP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UNIBanka</w:t>
            </w:r>
            <w:proofErr w:type="spellEnd"/>
            <w:r w:rsidRPr="00454507">
              <w:t xml:space="preserve">                                                                   3%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shumë</w:t>
            </w:r>
            <w:r w:rsidR="00272E12">
              <w:t>s</w:t>
            </w:r>
            <w:proofErr w:type="spellEnd"/>
            <w:r w:rsidRPr="00454507">
              <w:t xml:space="preserve"> </w:t>
            </w:r>
          </w:p>
          <w:p w:rsidR="00454507" w:rsidRPr="00454507" w:rsidRDefault="00454507" w:rsidP="00454507">
            <w:pPr>
              <w:spacing w:after="0" w:line="256" w:lineRule="auto"/>
              <w:ind w:left="0" w:firstLine="0"/>
              <w:jc w:val="left"/>
            </w:pPr>
            <w:r w:rsidRPr="00454507">
              <w:t xml:space="preserve">                                                                              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paguar</w:t>
            </w:r>
            <w:proofErr w:type="spellEnd"/>
            <w:r w:rsidRPr="00454507">
              <w:t xml:space="preserve"> + 3,00 EUR  </w:t>
            </w:r>
          </w:p>
          <w:p w:rsidR="00454507" w:rsidRPr="00454507" w:rsidRDefault="00454507" w:rsidP="00454507">
            <w:pPr>
              <w:spacing w:after="1" w:line="256" w:lineRule="auto"/>
              <w:ind w:left="0" w:firstLine="0"/>
              <w:jc w:val="left"/>
            </w:pPr>
            <w:r w:rsidRPr="00454507">
              <w:t xml:space="preserve"> </w:t>
            </w:r>
          </w:p>
          <w:p w:rsidR="00454507" w:rsidRPr="00454507" w:rsidRDefault="00454507" w:rsidP="00454507">
            <w:pPr>
              <w:spacing w:after="5" w:line="256" w:lineRule="auto"/>
              <w:ind w:left="0" w:firstLine="0"/>
              <w:jc w:val="left"/>
            </w:pPr>
            <w:proofErr w:type="spellStart"/>
            <w:r w:rsidRPr="00454507">
              <w:t>Tërheqja</w:t>
            </w:r>
            <w:proofErr w:type="spellEnd"/>
            <w:r w:rsidRPr="00454507">
              <w:t xml:space="preserve"> e </w:t>
            </w:r>
            <w:proofErr w:type="spellStart"/>
            <w:r w:rsidRPr="00454507">
              <w:t>parave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ATM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një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ofertues</w:t>
            </w:r>
            <w:proofErr w:type="spellEnd"/>
            <w:r w:rsidRPr="00454507">
              <w:t xml:space="preserve"> </w:t>
            </w:r>
          </w:p>
          <w:p w:rsidR="00454507" w:rsidRPr="00454507" w:rsidRDefault="000B1C54" w:rsidP="00454507">
            <w:pPr>
              <w:spacing w:after="18" w:line="256" w:lineRule="auto"/>
              <w:ind w:left="0" w:firstLine="0"/>
              <w:jc w:val="left"/>
            </w:pPr>
            <w:proofErr w:type="spellStart"/>
            <w:r>
              <w:t>t</w:t>
            </w:r>
            <w:r w:rsidR="00454507" w:rsidRPr="00454507">
              <w:t>jeter</w:t>
            </w:r>
            <w:proofErr w:type="spellEnd"/>
            <w:r w:rsidR="00454507">
              <w:t xml:space="preserve"> </w:t>
            </w:r>
            <w:proofErr w:type="spellStart"/>
            <w:r w:rsidR="00454507">
              <w:t>për</w:t>
            </w:r>
            <w:proofErr w:type="spellEnd"/>
            <w:r>
              <w:t xml:space="preserve"> </w:t>
            </w:r>
            <w:proofErr w:type="spellStart"/>
            <w:r>
              <w:t>shërbimet</w:t>
            </w:r>
            <w:proofErr w:type="spellEnd"/>
            <w:r>
              <w:t xml:space="preserve"> e </w:t>
            </w:r>
            <w:proofErr w:type="spellStart"/>
            <w:r>
              <w:t>pagesave</w:t>
            </w:r>
            <w:proofErr w:type="spellEnd"/>
            <w:r w:rsidR="00454507" w:rsidRPr="00454507">
              <w:t xml:space="preserve"> </w:t>
            </w:r>
            <w:proofErr w:type="spellStart"/>
            <w:r w:rsidR="00454507" w:rsidRPr="00454507">
              <w:t>në</w:t>
            </w:r>
            <w:proofErr w:type="spellEnd"/>
            <w:r w:rsidR="00454507" w:rsidRPr="00454507">
              <w:t xml:space="preserve"> vend        </w:t>
            </w:r>
            <w:r>
              <w:t xml:space="preserve">                </w:t>
            </w:r>
            <w:r w:rsidR="00454507" w:rsidRPr="00454507">
              <w:t xml:space="preserve">3% </w:t>
            </w:r>
            <w:proofErr w:type="spellStart"/>
            <w:r w:rsidR="00454507" w:rsidRPr="00454507">
              <w:t>të</w:t>
            </w:r>
            <w:proofErr w:type="spellEnd"/>
            <w:r w:rsidR="00454507" w:rsidRPr="00454507">
              <w:t xml:space="preserve"> </w:t>
            </w:r>
            <w:proofErr w:type="spellStart"/>
            <w:r w:rsidR="00454507" w:rsidRPr="00454507">
              <w:t>shumës</w:t>
            </w:r>
            <w:proofErr w:type="spellEnd"/>
            <w:r w:rsidR="00454507" w:rsidRPr="00454507">
              <w:t xml:space="preserve">                                    </w:t>
            </w:r>
          </w:p>
          <w:p w:rsidR="00454507" w:rsidRPr="00454507" w:rsidRDefault="00454507" w:rsidP="00454507">
            <w:pPr>
              <w:spacing w:after="18" w:line="256" w:lineRule="auto"/>
              <w:ind w:left="0" w:firstLine="0"/>
              <w:jc w:val="left"/>
            </w:pPr>
            <w:r w:rsidRPr="00454507">
              <w:t xml:space="preserve">                                                                             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paguar</w:t>
            </w:r>
            <w:proofErr w:type="spellEnd"/>
            <w:r w:rsidRPr="00454507">
              <w:t xml:space="preserve"> + 4,00 EUR  </w:t>
            </w:r>
          </w:p>
          <w:p w:rsidR="00454507" w:rsidRPr="00454507" w:rsidRDefault="00454507" w:rsidP="00454507">
            <w:pPr>
              <w:spacing w:after="5" w:line="256" w:lineRule="auto"/>
              <w:ind w:left="0" w:firstLine="0"/>
              <w:jc w:val="left"/>
            </w:pPr>
            <w:r w:rsidRPr="00454507">
              <w:t xml:space="preserve"> </w:t>
            </w:r>
          </w:p>
          <w:p w:rsidR="00454507" w:rsidRPr="00454507" w:rsidRDefault="00454507" w:rsidP="00454507">
            <w:pPr>
              <w:spacing w:after="2" w:line="256" w:lineRule="auto"/>
              <w:ind w:left="0" w:firstLine="0"/>
              <w:jc w:val="left"/>
            </w:pPr>
            <w:proofErr w:type="spellStart"/>
            <w:r w:rsidRPr="00454507">
              <w:t>Tërheqja</w:t>
            </w:r>
            <w:proofErr w:type="spellEnd"/>
            <w:r w:rsidRPr="00454507">
              <w:t xml:space="preserve"> e para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ATM </w:t>
            </w:r>
            <w:proofErr w:type="spellStart"/>
            <w:r w:rsidRPr="00454507">
              <w:t>në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një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ofertues</w:t>
            </w:r>
            <w:proofErr w:type="spellEnd"/>
            <w:r w:rsidRPr="00454507">
              <w:t xml:space="preserve"> </w:t>
            </w:r>
          </w:p>
          <w:p w:rsidR="00454507" w:rsidRPr="00454507" w:rsidRDefault="00454507" w:rsidP="00454507">
            <w:pPr>
              <w:spacing w:after="0" w:line="261" w:lineRule="auto"/>
              <w:ind w:left="0" w:firstLine="0"/>
              <w:jc w:val="left"/>
            </w:pPr>
            <w:proofErr w:type="spellStart"/>
            <w:r w:rsidRPr="00454507">
              <w:t>tjetër</w:t>
            </w:r>
            <w:proofErr w:type="spellEnd"/>
            <w:r w:rsidRPr="00454507">
              <w:t xml:space="preserve"> </w:t>
            </w:r>
            <w:proofErr w:type="spellStart"/>
            <w:r w:rsidR="000B1C54">
              <w:t>për</w:t>
            </w:r>
            <w:proofErr w:type="spellEnd"/>
            <w:r w:rsidR="000B1C54">
              <w:t xml:space="preserve"> </w:t>
            </w:r>
            <w:proofErr w:type="spellStart"/>
            <w:r w:rsidR="000B1C54">
              <w:t>shërbimet</w:t>
            </w:r>
            <w:proofErr w:type="spellEnd"/>
            <w:r w:rsidR="000B1C54">
              <w:t xml:space="preserve"> e</w:t>
            </w:r>
            <w:r w:rsidRPr="00454507">
              <w:t xml:space="preserve"> </w:t>
            </w:r>
            <w:proofErr w:type="spellStart"/>
            <w:r w:rsidRPr="00454507">
              <w:t>pag</w:t>
            </w:r>
            <w:r w:rsidR="000B1C54">
              <w:t>esave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jashtë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vendit</w:t>
            </w:r>
            <w:proofErr w:type="spellEnd"/>
            <w:r w:rsidR="000B1C54">
              <w:t xml:space="preserve">                  </w:t>
            </w:r>
            <w:r w:rsidRPr="00454507">
              <w:t xml:space="preserve">3%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shumës</w:t>
            </w:r>
            <w:proofErr w:type="spellEnd"/>
            <w:r w:rsidRPr="00454507">
              <w:t xml:space="preserve">                     </w:t>
            </w:r>
          </w:p>
          <w:p w:rsidR="00454507" w:rsidRPr="00454507" w:rsidRDefault="00454507" w:rsidP="00454507">
            <w:pPr>
              <w:spacing w:after="0" w:line="261" w:lineRule="auto"/>
              <w:ind w:left="0" w:firstLine="0"/>
              <w:jc w:val="left"/>
            </w:pPr>
            <w:r w:rsidRPr="00454507">
              <w:t xml:space="preserve">                                                                              </w:t>
            </w:r>
            <w:proofErr w:type="spellStart"/>
            <w:r w:rsidRPr="00454507">
              <w:t>të</w:t>
            </w:r>
            <w:proofErr w:type="spellEnd"/>
            <w:r w:rsidRPr="00454507">
              <w:t xml:space="preserve"> </w:t>
            </w:r>
            <w:proofErr w:type="spellStart"/>
            <w:r w:rsidRPr="00454507">
              <w:t>paguar</w:t>
            </w:r>
            <w:proofErr w:type="spellEnd"/>
            <w:r w:rsidRPr="00454507">
              <w:t xml:space="preserve"> + 4,00 EU</w:t>
            </w:r>
            <w:bookmarkStart w:id="0" w:name="_GoBack"/>
            <w:bookmarkEnd w:id="0"/>
            <w:r w:rsidRPr="00454507">
              <w:t xml:space="preserve">R </w:t>
            </w:r>
          </w:p>
          <w:p w:rsidR="00601CAB" w:rsidRDefault="00601CAB" w:rsidP="00601C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1C54">
        <w:trPr>
          <w:trHeight w:val="33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1C54" w:rsidRDefault="000B1C54" w:rsidP="000B1C5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1C54" w:rsidRDefault="000B1C54" w:rsidP="000B1C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1C54">
        <w:trPr>
          <w:trHeight w:val="4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54" w:rsidRDefault="000B1C54" w:rsidP="000B1C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54" w:rsidRDefault="000B1C54" w:rsidP="000B1C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I </w:t>
            </w:r>
            <w:proofErr w:type="spellStart"/>
            <w:r>
              <w:t>disponueshëm</w:t>
            </w:r>
            <w:proofErr w:type="spellEnd"/>
          </w:p>
        </w:tc>
      </w:tr>
    </w:tbl>
    <w:p w:rsidR="00DA64EA" w:rsidRDefault="00F06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DA64EA">
      <w:footerReference w:type="even" r:id="rId9"/>
      <w:footerReference w:type="default" r:id="rId10"/>
      <w:footerReference w:type="first" r:id="rId11"/>
      <w:pgSz w:w="11906" w:h="16838"/>
      <w:pgMar w:top="1025" w:right="465" w:bottom="1256" w:left="79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15" w:rsidRDefault="00B82C15">
      <w:pPr>
        <w:spacing w:after="0" w:line="240" w:lineRule="auto"/>
      </w:pPr>
      <w:r>
        <w:separator/>
      </w:r>
    </w:p>
  </w:endnote>
  <w:endnote w:type="continuationSeparator" w:id="0">
    <w:p w:rsidR="00B82C15" w:rsidRDefault="00B8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AB" w:rsidRDefault="00601CAB">
    <w:pPr>
      <w:spacing w:after="0" w:line="259" w:lineRule="auto"/>
      <w:ind w:left="0" w:right="3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601CAB" w:rsidRDefault="00601CA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AB" w:rsidRDefault="00601CAB">
    <w:pPr>
      <w:spacing w:after="0" w:line="259" w:lineRule="auto"/>
      <w:ind w:left="0" w:right="3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2E12" w:rsidRPr="00272E12">
      <w:rPr>
        <w:rFonts w:ascii="Tahoma" w:eastAsia="Tahoma" w:hAnsi="Tahoma" w:cs="Tahoma"/>
        <w:noProof/>
      </w:rPr>
      <w:t>6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601CAB" w:rsidRDefault="00601CA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AB" w:rsidRDefault="00601CAB">
    <w:pPr>
      <w:spacing w:after="0" w:line="259" w:lineRule="auto"/>
      <w:ind w:left="0" w:right="32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601CAB" w:rsidRDefault="00601CA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15" w:rsidRDefault="00B82C15">
      <w:pPr>
        <w:spacing w:after="0" w:line="240" w:lineRule="auto"/>
      </w:pPr>
      <w:r>
        <w:separator/>
      </w:r>
    </w:p>
  </w:footnote>
  <w:footnote w:type="continuationSeparator" w:id="0">
    <w:p w:rsidR="00B82C15" w:rsidRDefault="00B8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3438"/>
    <w:multiLevelType w:val="hybridMultilevel"/>
    <w:tmpl w:val="1F56A046"/>
    <w:lvl w:ilvl="0" w:tplc="35A2EE06">
      <w:start w:val="1"/>
      <w:numFmt w:val="decimal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EC78A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655D6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6EB8C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68228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88710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6BD78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ACE7A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C7228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716AEB"/>
    <w:multiLevelType w:val="hybridMultilevel"/>
    <w:tmpl w:val="F2DCAA46"/>
    <w:lvl w:ilvl="0" w:tplc="E81ABC08">
      <w:start w:val="1"/>
      <w:numFmt w:val="bullet"/>
      <w:lvlText w:val="-"/>
      <w:lvlJc w:val="left"/>
      <w:pPr>
        <w:ind w:left="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EE2D6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2A5EE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ED862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FA74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8C9AE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65B16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6D8DE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6D34E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EA"/>
    <w:rsid w:val="00004446"/>
    <w:rsid w:val="000B1C54"/>
    <w:rsid w:val="0021198F"/>
    <w:rsid w:val="0024619D"/>
    <w:rsid w:val="00262B89"/>
    <w:rsid w:val="00272E12"/>
    <w:rsid w:val="002D0941"/>
    <w:rsid w:val="003661FE"/>
    <w:rsid w:val="00454507"/>
    <w:rsid w:val="004C48E2"/>
    <w:rsid w:val="004E0554"/>
    <w:rsid w:val="004F4BD7"/>
    <w:rsid w:val="0058657F"/>
    <w:rsid w:val="00601CAB"/>
    <w:rsid w:val="00615828"/>
    <w:rsid w:val="006F1804"/>
    <w:rsid w:val="007330D5"/>
    <w:rsid w:val="00735181"/>
    <w:rsid w:val="00772462"/>
    <w:rsid w:val="00796182"/>
    <w:rsid w:val="00836787"/>
    <w:rsid w:val="008B10A5"/>
    <w:rsid w:val="008F5238"/>
    <w:rsid w:val="00A96C62"/>
    <w:rsid w:val="00AA0B27"/>
    <w:rsid w:val="00AF25C5"/>
    <w:rsid w:val="00B652D0"/>
    <w:rsid w:val="00B82C15"/>
    <w:rsid w:val="00C20E2F"/>
    <w:rsid w:val="00D83640"/>
    <w:rsid w:val="00DA64EA"/>
    <w:rsid w:val="00EE49A3"/>
    <w:rsid w:val="00EF4CE3"/>
    <w:rsid w:val="00F06E37"/>
    <w:rsid w:val="00F11464"/>
    <w:rsid w:val="00F16A5B"/>
    <w:rsid w:val="00F17DA8"/>
    <w:rsid w:val="00F765D6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D8A0"/>
  <w15:docId w15:val="{0C3FAD2F-E155-4B41-8165-DFE20EAE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blagica.zdravkovska</dc:creator>
  <cp:keywords/>
  <cp:lastModifiedBy>User 00</cp:lastModifiedBy>
  <cp:revision>11</cp:revision>
  <dcterms:created xsi:type="dcterms:W3CDTF">2025-01-06T15:46:00Z</dcterms:created>
  <dcterms:modified xsi:type="dcterms:W3CDTF">2025-01-07T22:37:00Z</dcterms:modified>
</cp:coreProperties>
</file>